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9603" w14:textId="6825FBE9" w:rsidR="001B5DDE" w:rsidRDefault="001B5DDE" w:rsidP="001B5DDE">
      <w:pPr>
        <w:tabs>
          <w:tab w:val="left" w:pos="3828"/>
        </w:tabs>
        <w:rPr>
          <w:rFonts w:ascii="Times New Roman" w:hAnsi="Times New Roman"/>
          <w:sz w:val="28"/>
          <w:szCs w:val="28"/>
        </w:rPr>
      </w:pPr>
      <w:r>
        <w:rPr>
          <w:rFonts w:ascii="Times New Roman" w:hAnsi="Times New Roman"/>
          <w:noProof/>
          <w:sz w:val="28"/>
          <w:szCs w:val="28"/>
        </w:rPr>
        <w:drawing>
          <wp:inline distT="0" distB="0" distL="0" distR="0" wp14:anchorId="143E02B2" wp14:editId="6528DF1A">
            <wp:extent cx="6120130" cy="8587105"/>
            <wp:effectExtent l="0" t="0" r="0" b="4445"/>
            <wp:docPr id="10771521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52151" name="Рисунок 1077152151"/>
                    <pic:cNvPicPr/>
                  </pic:nvPicPr>
                  <pic:blipFill>
                    <a:blip r:embed="rId8" cstate="print">
                      <a:extLst>
                        <a:ext uri="{BEBA8EAE-BF5A-486C-A8C5-ECC9F3942E4B}">
                          <a14:imgProps xmlns:a14="http://schemas.microsoft.com/office/drawing/2010/main">
                            <a14:imgLayer r:embed="rId9">
                              <a14:imgEffect>
                                <a14:sharpenSoften amount="33000"/>
                              </a14:imgEffect>
                              <a14:imgEffect>
                                <a14:brightnessContrast contrast="33000"/>
                              </a14:imgEffect>
                            </a14:imgLayer>
                          </a14:imgProps>
                        </a:ext>
                        <a:ext uri="{28A0092B-C50C-407E-A947-70E740481C1C}">
                          <a14:useLocalDpi xmlns:a14="http://schemas.microsoft.com/office/drawing/2010/main" val="0"/>
                        </a:ext>
                      </a:extLst>
                    </a:blip>
                    <a:stretch>
                      <a:fillRect/>
                    </a:stretch>
                  </pic:blipFill>
                  <pic:spPr>
                    <a:xfrm>
                      <a:off x="0" y="0"/>
                      <a:ext cx="6120130" cy="8587105"/>
                    </a:xfrm>
                    <a:prstGeom prst="rect">
                      <a:avLst/>
                    </a:prstGeom>
                  </pic:spPr>
                </pic:pic>
              </a:graphicData>
            </a:graphic>
          </wp:inline>
        </w:drawing>
      </w:r>
    </w:p>
    <w:p w14:paraId="53316974" w14:textId="77777777" w:rsidR="00A4034E" w:rsidRDefault="00A4034E">
      <w:pPr>
        <w:spacing w:after="200" w:line="276" w:lineRule="auto"/>
        <w:rPr>
          <w:rFonts w:ascii="Times New Roman" w:eastAsia="Times New Roman" w:hAnsi="Times New Roman"/>
          <w:b/>
          <w:noProof/>
          <w:sz w:val="28"/>
          <w:szCs w:val="28"/>
          <w:lang w:eastAsia="uk-UA"/>
        </w:rPr>
      </w:pPr>
      <w:r>
        <w:rPr>
          <w:rFonts w:ascii="Times New Roman" w:eastAsia="Times New Roman" w:hAnsi="Times New Roman"/>
          <w:b/>
          <w:noProof/>
          <w:sz w:val="28"/>
          <w:szCs w:val="28"/>
          <w:lang w:eastAsia="uk-UA"/>
        </w:rPr>
        <w:br w:type="page"/>
      </w:r>
    </w:p>
    <w:p w14:paraId="5EB44834" w14:textId="4A986397" w:rsidR="00311A8C" w:rsidRDefault="00311A8C" w:rsidP="00E47AA7">
      <w:pPr>
        <w:overflowPunct w:val="0"/>
        <w:autoSpaceDE w:val="0"/>
        <w:autoSpaceDN w:val="0"/>
        <w:adjustRightInd w:val="0"/>
        <w:spacing w:after="0" w:line="240" w:lineRule="auto"/>
        <w:jc w:val="center"/>
        <w:textAlignment w:val="baseline"/>
        <w:rPr>
          <w:rFonts w:ascii="Times New Roman" w:hAnsi="Times New Roman"/>
          <w:b/>
          <w:sz w:val="28"/>
          <w:szCs w:val="28"/>
        </w:rPr>
      </w:pPr>
      <w:r w:rsidRPr="00E47AA7">
        <w:rPr>
          <w:rFonts w:ascii="Times New Roman" w:eastAsia="Times New Roman" w:hAnsi="Times New Roman"/>
          <w:b/>
          <w:noProof/>
          <w:sz w:val="28"/>
          <w:szCs w:val="28"/>
          <w:lang w:eastAsia="uk-UA"/>
        </w:rPr>
        <w:lastRenderedPageBreak/>
        <w:t xml:space="preserve">І. ОРГАНІЗАЦІЯ </w:t>
      </w:r>
      <w:r w:rsidR="00EE77AA" w:rsidRPr="00E47AA7">
        <w:rPr>
          <w:rFonts w:ascii="Times New Roman" w:eastAsia="Times New Roman" w:hAnsi="Times New Roman"/>
          <w:b/>
          <w:noProof/>
          <w:sz w:val="28"/>
          <w:szCs w:val="28"/>
          <w:lang w:eastAsia="uk-UA"/>
        </w:rPr>
        <w:t xml:space="preserve">НАУКОВОЇ РОБОТИ </w:t>
      </w:r>
      <w:r w:rsidRPr="00E47AA7">
        <w:rPr>
          <w:rFonts w:ascii="Times New Roman" w:hAnsi="Times New Roman"/>
          <w:b/>
          <w:sz w:val="28"/>
          <w:szCs w:val="28"/>
        </w:rPr>
        <w:t>КУРСАНТІВ</w:t>
      </w:r>
      <w:r w:rsidR="00EE77AA" w:rsidRPr="00E47AA7">
        <w:rPr>
          <w:rFonts w:ascii="Times New Roman" w:hAnsi="Times New Roman"/>
          <w:b/>
          <w:sz w:val="28"/>
          <w:szCs w:val="28"/>
        </w:rPr>
        <w:t xml:space="preserve"> АКАДЕМІЇ</w:t>
      </w:r>
    </w:p>
    <w:p w14:paraId="4542E8E7" w14:textId="77777777" w:rsidR="00E47AA7" w:rsidRPr="00E47AA7" w:rsidRDefault="00E47AA7" w:rsidP="00E47AA7">
      <w:pPr>
        <w:overflowPunct w:val="0"/>
        <w:autoSpaceDE w:val="0"/>
        <w:autoSpaceDN w:val="0"/>
        <w:adjustRightInd w:val="0"/>
        <w:spacing w:after="0" w:line="240" w:lineRule="auto"/>
        <w:jc w:val="center"/>
        <w:textAlignment w:val="baseline"/>
        <w:rPr>
          <w:rFonts w:ascii="Times New Roman" w:hAnsi="Times New Roman"/>
          <w:b/>
          <w:sz w:val="28"/>
          <w:szCs w:val="28"/>
        </w:rPr>
      </w:pPr>
    </w:p>
    <w:p w14:paraId="32EDC2FB" w14:textId="77777777" w:rsidR="00342190" w:rsidRPr="005305D0" w:rsidRDefault="00342190"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Наукова робота курсантів є одним з видів наукової (науково-технічної) роботи, яка проводиться у Військовій академії (далі – академія) у тісному зв’язку з освітнім процесом під керівництвом науково-педагогічних і наукових працівників.</w:t>
      </w:r>
    </w:p>
    <w:p w14:paraId="665DE196" w14:textId="77777777" w:rsidR="003A1898" w:rsidRPr="005305D0" w:rsidRDefault="003A1898"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Наукова робота курсантів академії у 202</w:t>
      </w:r>
      <w:r w:rsidR="00BD2F77" w:rsidRPr="005305D0">
        <w:rPr>
          <w:rFonts w:ascii="Times New Roman" w:hAnsi="Times New Roman"/>
          <w:sz w:val="28"/>
          <w:szCs w:val="28"/>
        </w:rPr>
        <w:t>2</w:t>
      </w:r>
      <w:r w:rsidR="00CD0256">
        <w:rPr>
          <w:rFonts w:ascii="Times New Roman" w:hAnsi="Times New Roman"/>
          <w:sz w:val="28"/>
          <w:szCs w:val="28"/>
        </w:rPr>
        <w:t>-</w:t>
      </w:r>
      <w:r w:rsidRPr="005305D0">
        <w:rPr>
          <w:rFonts w:ascii="Times New Roman" w:hAnsi="Times New Roman"/>
          <w:sz w:val="28"/>
          <w:szCs w:val="28"/>
        </w:rPr>
        <w:t>202</w:t>
      </w:r>
      <w:r w:rsidR="00BD2F77" w:rsidRPr="005305D0">
        <w:rPr>
          <w:rFonts w:ascii="Times New Roman" w:hAnsi="Times New Roman"/>
          <w:sz w:val="28"/>
          <w:szCs w:val="28"/>
        </w:rPr>
        <w:t>3</w:t>
      </w:r>
      <w:r w:rsidRPr="005305D0">
        <w:rPr>
          <w:rFonts w:ascii="Times New Roman" w:hAnsi="Times New Roman"/>
          <w:sz w:val="28"/>
          <w:szCs w:val="28"/>
        </w:rPr>
        <w:t xml:space="preserve"> навчальному році була організована та координувалась відповідно з вимогами наступних основних документів:</w:t>
      </w:r>
    </w:p>
    <w:p w14:paraId="3AA41F7E" w14:textId="77777777" w:rsidR="003A1898" w:rsidRPr="005305D0" w:rsidRDefault="00FE1D94"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п</w:t>
      </w:r>
      <w:r w:rsidR="00342190" w:rsidRPr="005305D0">
        <w:rPr>
          <w:rFonts w:ascii="Times New Roman" w:hAnsi="Times New Roman"/>
          <w:sz w:val="28"/>
          <w:szCs w:val="28"/>
        </w:rPr>
        <w:t>оложення</w:t>
      </w:r>
      <w:r w:rsidR="003A1898" w:rsidRPr="005305D0">
        <w:rPr>
          <w:rFonts w:ascii="Times New Roman" w:hAnsi="Times New Roman"/>
          <w:sz w:val="28"/>
          <w:szCs w:val="28"/>
        </w:rPr>
        <w:t xml:space="preserve"> про організацію наукової і науково-технічної діяльності в системі Міністерства оборони України, затвердженого наказом Міністерства оборони України 27 л</w:t>
      </w:r>
      <w:r w:rsidR="00B56DF4" w:rsidRPr="005305D0">
        <w:rPr>
          <w:rFonts w:ascii="Times New Roman" w:hAnsi="Times New Roman"/>
          <w:sz w:val="28"/>
          <w:szCs w:val="28"/>
        </w:rPr>
        <w:t>ипня 2016 року № 385 із змінами</w:t>
      </w:r>
      <w:r w:rsidR="003A1898" w:rsidRPr="005305D0">
        <w:rPr>
          <w:rFonts w:ascii="Times New Roman" w:hAnsi="Times New Roman"/>
          <w:sz w:val="28"/>
          <w:szCs w:val="28"/>
        </w:rPr>
        <w:t>;</w:t>
      </w:r>
    </w:p>
    <w:p w14:paraId="4559031C" w14:textId="77777777" w:rsidR="003A1898" w:rsidRPr="005305D0" w:rsidRDefault="003A1898"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наказу начальника Військової а</w:t>
      </w:r>
      <w:r w:rsidR="005305D0">
        <w:rPr>
          <w:rFonts w:ascii="Times New Roman" w:hAnsi="Times New Roman"/>
          <w:sz w:val="28"/>
          <w:szCs w:val="28"/>
        </w:rPr>
        <w:t>кадемії (м. </w:t>
      </w:r>
      <w:r w:rsidRPr="005305D0">
        <w:rPr>
          <w:rFonts w:ascii="Times New Roman" w:hAnsi="Times New Roman"/>
          <w:sz w:val="28"/>
          <w:szCs w:val="28"/>
        </w:rPr>
        <w:t xml:space="preserve">Одеса) № </w:t>
      </w:r>
      <w:r w:rsidR="00BD2F77" w:rsidRPr="005305D0">
        <w:rPr>
          <w:rFonts w:ascii="Times New Roman" w:hAnsi="Times New Roman"/>
          <w:sz w:val="28"/>
          <w:szCs w:val="28"/>
        </w:rPr>
        <w:t>749</w:t>
      </w:r>
      <w:r w:rsidRPr="005305D0">
        <w:rPr>
          <w:rFonts w:ascii="Times New Roman" w:hAnsi="Times New Roman"/>
          <w:sz w:val="28"/>
          <w:szCs w:val="28"/>
        </w:rPr>
        <w:t xml:space="preserve"> від 0</w:t>
      </w:r>
      <w:r w:rsidR="00BD2F77" w:rsidRPr="005305D0">
        <w:rPr>
          <w:rFonts w:ascii="Times New Roman" w:hAnsi="Times New Roman"/>
          <w:sz w:val="28"/>
          <w:szCs w:val="28"/>
        </w:rPr>
        <w:t>6</w:t>
      </w:r>
      <w:r w:rsidR="00DE5C86" w:rsidRPr="005305D0">
        <w:rPr>
          <w:rFonts w:ascii="Times New Roman" w:hAnsi="Times New Roman"/>
          <w:sz w:val="28"/>
          <w:szCs w:val="28"/>
        </w:rPr>
        <w:t> жовтня </w:t>
      </w:r>
      <w:r w:rsidRPr="005305D0">
        <w:rPr>
          <w:rFonts w:ascii="Times New Roman" w:hAnsi="Times New Roman"/>
          <w:sz w:val="28"/>
          <w:szCs w:val="28"/>
        </w:rPr>
        <w:t>202</w:t>
      </w:r>
      <w:r w:rsidR="00BD2F77" w:rsidRPr="005305D0">
        <w:rPr>
          <w:rFonts w:ascii="Times New Roman" w:hAnsi="Times New Roman"/>
          <w:sz w:val="28"/>
          <w:szCs w:val="28"/>
        </w:rPr>
        <w:t>2</w:t>
      </w:r>
      <w:r w:rsidR="00DE5C86" w:rsidRPr="005305D0">
        <w:rPr>
          <w:rFonts w:ascii="Times New Roman" w:hAnsi="Times New Roman"/>
          <w:sz w:val="28"/>
          <w:szCs w:val="28"/>
        </w:rPr>
        <w:t> </w:t>
      </w:r>
      <w:r w:rsidRPr="005305D0">
        <w:rPr>
          <w:rFonts w:ascii="Times New Roman" w:hAnsi="Times New Roman"/>
          <w:sz w:val="28"/>
          <w:szCs w:val="28"/>
        </w:rPr>
        <w:t>року “Про організацію наукової роботи курсантів академії у 202</w:t>
      </w:r>
      <w:r w:rsidR="00BD2F77" w:rsidRPr="005305D0">
        <w:rPr>
          <w:rFonts w:ascii="Times New Roman" w:hAnsi="Times New Roman"/>
          <w:sz w:val="28"/>
          <w:szCs w:val="28"/>
        </w:rPr>
        <w:t>2</w:t>
      </w:r>
      <w:r w:rsidR="00CD0256">
        <w:rPr>
          <w:rFonts w:ascii="Times New Roman" w:hAnsi="Times New Roman"/>
          <w:sz w:val="28"/>
          <w:szCs w:val="28"/>
        </w:rPr>
        <w:t>-</w:t>
      </w:r>
      <w:r w:rsidRPr="005305D0">
        <w:rPr>
          <w:rFonts w:ascii="Times New Roman" w:hAnsi="Times New Roman"/>
          <w:sz w:val="28"/>
          <w:szCs w:val="28"/>
        </w:rPr>
        <w:t>202</w:t>
      </w:r>
      <w:r w:rsidR="00BD2F77" w:rsidRPr="005305D0">
        <w:rPr>
          <w:rFonts w:ascii="Times New Roman" w:hAnsi="Times New Roman"/>
          <w:sz w:val="28"/>
          <w:szCs w:val="28"/>
        </w:rPr>
        <w:t>3</w:t>
      </w:r>
      <w:r w:rsidR="00DE5C86" w:rsidRPr="005305D0">
        <w:rPr>
          <w:rFonts w:ascii="Times New Roman" w:hAnsi="Times New Roman"/>
          <w:sz w:val="28"/>
          <w:szCs w:val="28"/>
        </w:rPr>
        <w:t> </w:t>
      </w:r>
      <w:r w:rsidRPr="005305D0">
        <w:rPr>
          <w:rFonts w:ascii="Times New Roman" w:hAnsi="Times New Roman"/>
          <w:sz w:val="28"/>
          <w:szCs w:val="28"/>
        </w:rPr>
        <w:t>навчальному році”;</w:t>
      </w:r>
    </w:p>
    <w:p w14:paraId="02D916F4" w14:textId="77777777" w:rsidR="003A1898" w:rsidRPr="005305D0" w:rsidRDefault="00342190"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положення</w:t>
      </w:r>
      <w:r w:rsidR="003A1898" w:rsidRPr="005305D0">
        <w:rPr>
          <w:rFonts w:ascii="Times New Roman" w:hAnsi="Times New Roman"/>
          <w:sz w:val="28"/>
          <w:szCs w:val="28"/>
        </w:rPr>
        <w:t xml:space="preserve"> про наукову роботу курсантів Військової академії </w:t>
      </w:r>
      <w:r w:rsidR="003A1898" w:rsidRPr="005305D0">
        <w:rPr>
          <w:rFonts w:ascii="Times New Roman" w:hAnsi="Times New Roman"/>
          <w:sz w:val="28"/>
          <w:szCs w:val="28"/>
        </w:rPr>
        <w:br/>
        <w:t>(м. Одеса), ухваленого Вченою радою академії, протокол № 8 від 2</w:t>
      </w:r>
      <w:r w:rsidR="00DE5C86" w:rsidRPr="005305D0">
        <w:rPr>
          <w:rFonts w:ascii="Times New Roman" w:hAnsi="Times New Roman"/>
          <w:sz w:val="28"/>
          <w:szCs w:val="28"/>
        </w:rPr>
        <w:t>8 травня 2021 </w:t>
      </w:r>
      <w:r w:rsidR="003A1898" w:rsidRPr="005305D0">
        <w:rPr>
          <w:rFonts w:ascii="Times New Roman" w:hAnsi="Times New Roman"/>
          <w:sz w:val="28"/>
          <w:szCs w:val="28"/>
        </w:rPr>
        <w:t>року та затвердженого наказом н</w:t>
      </w:r>
      <w:r w:rsidR="00DE5C86" w:rsidRPr="005305D0">
        <w:rPr>
          <w:rFonts w:ascii="Times New Roman" w:hAnsi="Times New Roman"/>
          <w:sz w:val="28"/>
          <w:szCs w:val="28"/>
        </w:rPr>
        <w:t>ачальника академії № 504 від 01 червня 2021 </w:t>
      </w:r>
      <w:r w:rsidR="003A1898" w:rsidRPr="005305D0">
        <w:rPr>
          <w:rFonts w:ascii="Times New Roman" w:hAnsi="Times New Roman"/>
          <w:sz w:val="28"/>
          <w:szCs w:val="28"/>
        </w:rPr>
        <w:t>року.</w:t>
      </w:r>
    </w:p>
    <w:p w14:paraId="5D523095" w14:textId="77777777" w:rsidR="003A1898" w:rsidRPr="005305D0" w:rsidRDefault="003A1898"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Метою наукової роботи курсантів в академії є виявлення, розвиток та підтримка обдарованої в науковому сенсі курсантської молоді, сприяння реалізації її здібностей, формування в неї знань і умінь дослідницької діяльності, залучення провідних вчених, наукових, науково-педагогічних працівників до творчої роботи з обдарованою молоддю. До того ж, за мету наукової роботи курсантів в академії у звітному навчальному році ставилось також підвищення рівня методологічної і методичної підготовки військових спеціалістів, гармонійний розвиток наукового мислення, набуття навичок дослідницької, винахідницької та раціоналізаторської роботи, вироблення творчого підходу до вирішення завдань бойового застосування, експлуатації озброєння та військової техніки, вивчення основ організації і проведення наукових досліджень.</w:t>
      </w:r>
    </w:p>
    <w:p w14:paraId="351EA8D6" w14:textId="77777777" w:rsidR="00E75BA8" w:rsidRPr="00E47AA7" w:rsidRDefault="009434E9" w:rsidP="006F3EEB">
      <w:pPr>
        <w:numPr>
          <w:ilvl w:val="1"/>
          <w:numId w:val="1"/>
        </w:numPr>
        <w:tabs>
          <w:tab w:val="left" w:pos="1134"/>
        </w:tabs>
        <w:spacing w:after="120" w:line="240" w:lineRule="auto"/>
        <w:ind w:left="0" w:firstLine="709"/>
        <w:jc w:val="both"/>
        <w:rPr>
          <w:rFonts w:ascii="Times New Roman" w:eastAsia="Times New Roman" w:hAnsi="Times New Roman"/>
          <w:b/>
          <w:noProof/>
          <w:sz w:val="28"/>
          <w:szCs w:val="28"/>
          <w:lang w:eastAsia="uk-UA"/>
        </w:rPr>
      </w:pPr>
      <w:r w:rsidRPr="00E47AA7">
        <w:rPr>
          <w:rFonts w:ascii="Times New Roman" w:eastAsia="Times New Roman" w:hAnsi="Times New Roman"/>
          <w:b/>
          <w:noProof/>
          <w:sz w:val="28"/>
          <w:szCs w:val="28"/>
          <w:lang w:eastAsia="uk-UA"/>
        </w:rPr>
        <w:t xml:space="preserve"> </w:t>
      </w:r>
      <w:r w:rsidR="00311A8C" w:rsidRPr="00E47AA7">
        <w:rPr>
          <w:rFonts w:ascii="Times New Roman" w:eastAsia="Times New Roman" w:hAnsi="Times New Roman"/>
          <w:b/>
          <w:noProof/>
          <w:sz w:val="28"/>
          <w:szCs w:val="28"/>
          <w:lang w:eastAsia="uk-UA"/>
        </w:rPr>
        <w:t>Структура та принципи організації науково</w:t>
      </w:r>
      <w:r w:rsidR="00E75BA8" w:rsidRPr="00E47AA7">
        <w:rPr>
          <w:rFonts w:ascii="Times New Roman" w:eastAsia="Times New Roman" w:hAnsi="Times New Roman"/>
          <w:b/>
          <w:noProof/>
          <w:sz w:val="28"/>
          <w:szCs w:val="28"/>
          <w:lang w:eastAsia="uk-UA"/>
        </w:rPr>
        <w:t xml:space="preserve">ї роботи </w:t>
      </w:r>
      <w:r w:rsidR="00311A8C" w:rsidRPr="00E47AA7">
        <w:rPr>
          <w:rFonts w:ascii="Times New Roman" w:hAnsi="Times New Roman"/>
          <w:b/>
          <w:sz w:val="28"/>
          <w:szCs w:val="28"/>
        </w:rPr>
        <w:t>курсантів</w:t>
      </w:r>
    </w:p>
    <w:p w14:paraId="743FE903" w14:textId="77777777" w:rsidR="008F735C" w:rsidRPr="00E47AA7" w:rsidRDefault="00311A8C" w:rsidP="006F3EEB">
      <w:pPr>
        <w:spacing w:after="120" w:line="288" w:lineRule="auto"/>
        <w:ind w:firstLine="709"/>
        <w:jc w:val="both"/>
        <w:rPr>
          <w:rFonts w:ascii="Times New Roman" w:hAnsi="Times New Roman"/>
          <w:sz w:val="28"/>
          <w:szCs w:val="28"/>
        </w:rPr>
      </w:pPr>
      <w:r w:rsidRPr="00E47AA7">
        <w:rPr>
          <w:rFonts w:ascii="Times New Roman" w:eastAsia="Times New Roman" w:hAnsi="Times New Roman"/>
          <w:b/>
          <w:noProof/>
          <w:sz w:val="28"/>
          <w:szCs w:val="28"/>
          <w:lang w:eastAsia="uk-UA"/>
        </w:rPr>
        <w:t xml:space="preserve"> </w:t>
      </w:r>
      <w:r w:rsidR="008F735C" w:rsidRPr="00E47AA7">
        <w:rPr>
          <w:rFonts w:ascii="Times New Roman" w:hAnsi="Times New Roman"/>
          <w:sz w:val="28"/>
          <w:szCs w:val="28"/>
        </w:rPr>
        <w:t>У 202</w:t>
      </w:r>
      <w:r w:rsidR="00EC5058" w:rsidRPr="00E47AA7">
        <w:rPr>
          <w:rFonts w:ascii="Times New Roman" w:hAnsi="Times New Roman"/>
          <w:sz w:val="28"/>
          <w:szCs w:val="28"/>
        </w:rPr>
        <w:t>2</w:t>
      </w:r>
      <w:r w:rsidR="008F735C" w:rsidRPr="00E47AA7">
        <w:rPr>
          <w:rFonts w:ascii="Times New Roman" w:hAnsi="Times New Roman"/>
          <w:sz w:val="28"/>
          <w:szCs w:val="28"/>
        </w:rPr>
        <w:t>-202</w:t>
      </w:r>
      <w:r w:rsidR="00EC5058" w:rsidRPr="00E47AA7">
        <w:rPr>
          <w:rFonts w:ascii="Times New Roman" w:hAnsi="Times New Roman"/>
          <w:sz w:val="28"/>
          <w:szCs w:val="28"/>
        </w:rPr>
        <w:t>3</w:t>
      </w:r>
      <w:r w:rsidR="008F735C" w:rsidRPr="00E47AA7">
        <w:rPr>
          <w:rFonts w:ascii="Times New Roman" w:hAnsi="Times New Roman"/>
          <w:sz w:val="28"/>
          <w:szCs w:val="28"/>
        </w:rPr>
        <w:t xml:space="preserve"> навчальному році за традицією ц</w:t>
      </w:r>
      <w:r w:rsidR="009434E9" w:rsidRPr="00E47AA7">
        <w:rPr>
          <w:rFonts w:ascii="Times New Roman" w:hAnsi="Times New Roman"/>
          <w:sz w:val="28"/>
          <w:szCs w:val="28"/>
        </w:rPr>
        <w:t xml:space="preserve">ентром наукової роботи </w:t>
      </w:r>
      <w:r w:rsidR="00E75BA8" w:rsidRPr="00E47AA7">
        <w:rPr>
          <w:rFonts w:ascii="Times New Roman" w:hAnsi="Times New Roman"/>
          <w:sz w:val="28"/>
          <w:szCs w:val="28"/>
        </w:rPr>
        <w:t xml:space="preserve">курсантів в академії </w:t>
      </w:r>
      <w:r w:rsidR="008F735C" w:rsidRPr="00E47AA7">
        <w:rPr>
          <w:rFonts w:ascii="Times New Roman" w:hAnsi="Times New Roman"/>
          <w:sz w:val="28"/>
          <w:szCs w:val="28"/>
        </w:rPr>
        <w:t>були</w:t>
      </w:r>
      <w:r w:rsidR="00E75BA8" w:rsidRPr="00E47AA7">
        <w:rPr>
          <w:rFonts w:ascii="Times New Roman" w:hAnsi="Times New Roman"/>
          <w:sz w:val="28"/>
          <w:szCs w:val="28"/>
        </w:rPr>
        <w:t xml:space="preserve"> кафедри.</w:t>
      </w:r>
      <w:r w:rsidR="008F735C" w:rsidRPr="00E47AA7">
        <w:rPr>
          <w:rFonts w:ascii="Times New Roman" w:hAnsi="Times New Roman"/>
          <w:sz w:val="28"/>
          <w:szCs w:val="28"/>
        </w:rPr>
        <w:t xml:space="preserve"> </w:t>
      </w:r>
    </w:p>
    <w:p w14:paraId="52DB1F09" w14:textId="77777777" w:rsidR="00E75BA8" w:rsidRPr="005305D0" w:rsidRDefault="008F735C"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Д</w:t>
      </w:r>
      <w:r w:rsidR="00E75BA8" w:rsidRPr="005305D0">
        <w:rPr>
          <w:rFonts w:ascii="Times New Roman" w:hAnsi="Times New Roman"/>
          <w:sz w:val="28"/>
          <w:szCs w:val="28"/>
        </w:rPr>
        <w:t>ля проведення наукової роботи курсантів на кафедрах академії було створено та активно дія</w:t>
      </w:r>
      <w:r w:rsidR="00F15A75" w:rsidRPr="005305D0">
        <w:rPr>
          <w:rFonts w:ascii="Times New Roman" w:hAnsi="Times New Roman"/>
          <w:sz w:val="28"/>
          <w:szCs w:val="28"/>
        </w:rPr>
        <w:t>ли</w:t>
      </w:r>
      <w:r w:rsidR="00E75BA8" w:rsidRPr="005305D0">
        <w:rPr>
          <w:rFonts w:ascii="Times New Roman" w:hAnsi="Times New Roman"/>
          <w:sz w:val="28"/>
          <w:szCs w:val="28"/>
        </w:rPr>
        <w:t xml:space="preserve"> 3</w:t>
      </w:r>
      <w:r w:rsidR="00F15A75" w:rsidRPr="005305D0">
        <w:rPr>
          <w:rFonts w:ascii="Times New Roman" w:hAnsi="Times New Roman"/>
          <w:sz w:val="28"/>
          <w:szCs w:val="28"/>
        </w:rPr>
        <w:t>2</w:t>
      </w:r>
      <w:r w:rsidR="00E75BA8" w:rsidRPr="005305D0">
        <w:rPr>
          <w:rFonts w:ascii="Times New Roman" w:hAnsi="Times New Roman"/>
          <w:sz w:val="28"/>
          <w:szCs w:val="28"/>
        </w:rPr>
        <w:t xml:space="preserve"> наукови</w:t>
      </w:r>
      <w:r w:rsidR="00F15A75" w:rsidRPr="005305D0">
        <w:rPr>
          <w:rFonts w:ascii="Times New Roman" w:hAnsi="Times New Roman"/>
          <w:sz w:val="28"/>
          <w:szCs w:val="28"/>
        </w:rPr>
        <w:t>х</w:t>
      </w:r>
      <w:r w:rsidR="00E75BA8" w:rsidRPr="005305D0">
        <w:rPr>
          <w:rFonts w:ascii="Times New Roman" w:hAnsi="Times New Roman"/>
          <w:sz w:val="28"/>
          <w:szCs w:val="28"/>
        </w:rPr>
        <w:t xml:space="preserve"> гурт</w:t>
      </w:r>
      <w:r w:rsidR="00F15A75" w:rsidRPr="005305D0">
        <w:rPr>
          <w:rFonts w:ascii="Times New Roman" w:hAnsi="Times New Roman"/>
          <w:sz w:val="28"/>
          <w:szCs w:val="28"/>
        </w:rPr>
        <w:t>ки</w:t>
      </w:r>
      <w:r w:rsidR="00E75BA8" w:rsidRPr="005305D0">
        <w:rPr>
          <w:rFonts w:ascii="Times New Roman" w:hAnsi="Times New Roman"/>
          <w:sz w:val="28"/>
          <w:szCs w:val="28"/>
        </w:rPr>
        <w:t xml:space="preserve">, у складі кожного з яких активно </w:t>
      </w:r>
      <w:r w:rsidR="00E75BA8" w:rsidRPr="005305D0">
        <w:rPr>
          <w:rFonts w:ascii="Times New Roman" w:hAnsi="Times New Roman"/>
          <w:sz w:val="28"/>
          <w:szCs w:val="28"/>
        </w:rPr>
        <w:lastRenderedPageBreak/>
        <w:t xml:space="preserve">працювали курсанти різних курсів і за різними спеціальностями (спеціалізаціями) згідно сформованих </w:t>
      </w:r>
      <w:r w:rsidRPr="005305D0">
        <w:rPr>
          <w:rFonts w:ascii="Times New Roman" w:hAnsi="Times New Roman"/>
          <w:sz w:val="28"/>
          <w:szCs w:val="28"/>
        </w:rPr>
        <w:t xml:space="preserve">у складі гуртка </w:t>
      </w:r>
      <w:r w:rsidR="00E75BA8" w:rsidRPr="005305D0">
        <w:rPr>
          <w:rFonts w:ascii="Times New Roman" w:hAnsi="Times New Roman"/>
          <w:sz w:val="28"/>
          <w:szCs w:val="28"/>
        </w:rPr>
        <w:t xml:space="preserve">проблемних груп. </w:t>
      </w:r>
    </w:p>
    <w:p w14:paraId="3B427B5B" w14:textId="77777777" w:rsidR="00E75BA8" w:rsidRPr="005305D0" w:rsidRDefault="00E75BA8" w:rsidP="005305D0">
      <w:pPr>
        <w:spacing w:after="0" w:line="288" w:lineRule="auto"/>
        <w:ind w:firstLine="709"/>
        <w:jc w:val="both"/>
        <w:rPr>
          <w:rFonts w:ascii="Times New Roman" w:hAnsi="Times New Roman"/>
          <w:sz w:val="28"/>
          <w:szCs w:val="28"/>
        </w:rPr>
      </w:pPr>
      <w:r w:rsidRPr="005305D0">
        <w:rPr>
          <w:rFonts w:ascii="Times New Roman" w:hAnsi="Times New Roman"/>
          <w:sz w:val="28"/>
          <w:szCs w:val="28"/>
        </w:rPr>
        <w:t>Тематика наукових робіт курсантів у складі кожного наукового гуртка була складена у відповідності з науковою проблематикою за спеціальностями (спеціалізаціями) підготовки курсантів та науковою проблематикою певної кафедри. За результатами організаційних заходів кожний гуртківець мав відповідно узгоджений та затверджений індивідуальний план наукової роботи курсанта.</w:t>
      </w:r>
    </w:p>
    <w:p w14:paraId="008318CC" w14:textId="77777777" w:rsidR="00E75BA8" w:rsidRPr="00E47AA7" w:rsidRDefault="00E75BA8"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Наукові гуртки факультетських кафедр були об’єднані в воєнно-наукових товариства (ВНТ) факультетів, які очолю</w:t>
      </w:r>
      <w:r w:rsidR="008F735C" w:rsidRPr="00E47AA7">
        <w:rPr>
          <w:rFonts w:ascii="Times New Roman" w:hAnsi="Times New Roman"/>
          <w:sz w:val="28"/>
          <w:szCs w:val="28"/>
        </w:rPr>
        <w:t>вали</w:t>
      </w:r>
      <w:r w:rsidRPr="00E47AA7">
        <w:rPr>
          <w:rFonts w:ascii="Times New Roman" w:hAnsi="Times New Roman"/>
          <w:sz w:val="28"/>
          <w:szCs w:val="28"/>
        </w:rPr>
        <w:t xml:space="preserve"> заступники начальників факультетів з навчальної та наукової роботи як голови рад ВНТ факультетів. Всього в роботі наукових гуртків у поточному навчальному році б</w:t>
      </w:r>
      <w:r w:rsidR="008F735C" w:rsidRPr="00E47AA7">
        <w:rPr>
          <w:rFonts w:ascii="Times New Roman" w:hAnsi="Times New Roman"/>
          <w:sz w:val="28"/>
          <w:szCs w:val="28"/>
        </w:rPr>
        <w:t>рали</w:t>
      </w:r>
      <w:r w:rsidRPr="00E47AA7">
        <w:rPr>
          <w:rFonts w:ascii="Times New Roman" w:hAnsi="Times New Roman"/>
          <w:sz w:val="28"/>
          <w:szCs w:val="28"/>
        </w:rPr>
        <w:t xml:space="preserve"> участь </w:t>
      </w:r>
      <w:r w:rsidR="00F15A75" w:rsidRPr="005305D0">
        <w:rPr>
          <w:rFonts w:ascii="Times New Roman" w:hAnsi="Times New Roman"/>
          <w:sz w:val="28"/>
          <w:szCs w:val="28"/>
        </w:rPr>
        <w:t>442</w:t>
      </w:r>
      <w:r w:rsidRPr="00E47AA7">
        <w:rPr>
          <w:rFonts w:ascii="Times New Roman" w:hAnsi="Times New Roman"/>
          <w:sz w:val="28"/>
          <w:szCs w:val="28"/>
        </w:rPr>
        <w:t xml:space="preserve"> курсант</w:t>
      </w:r>
      <w:r w:rsidR="00F15A75" w:rsidRPr="00E47AA7">
        <w:rPr>
          <w:rFonts w:ascii="Times New Roman" w:hAnsi="Times New Roman"/>
          <w:sz w:val="28"/>
          <w:szCs w:val="28"/>
        </w:rPr>
        <w:t>и</w:t>
      </w:r>
      <w:r w:rsidRPr="00E47AA7">
        <w:rPr>
          <w:rFonts w:ascii="Times New Roman" w:hAnsi="Times New Roman"/>
          <w:sz w:val="28"/>
          <w:szCs w:val="28"/>
        </w:rPr>
        <w:t xml:space="preserve">, в тому числі: </w:t>
      </w:r>
    </w:p>
    <w:p w14:paraId="405AE934" w14:textId="77777777" w:rsidR="00E75BA8" w:rsidRPr="00E47AA7" w:rsidRDefault="00E75BA8"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на факультеті </w:t>
      </w:r>
      <w:r w:rsidR="00DF23FC" w:rsidRPr="00E47AA7">
        <w:rPr>
          <w:rFonts w:ascii="Times New Roman" w:hAnsi="Times New Roman"/>
          <w:sz w:val="28"/>
          <w:szCs w:val="28"/>
        </w:rPr>
        <w:t>підготовки спеціалістів десантно-штурмових військ та морської піхоти (</w:t>
      </w:r>
      <w:r w:rsidR="00CE0C3A" w:rsidRPr="00E47AA7">
        <w:rPr>
          <w:rFonts w:ascii="Times New Roman" w:hAnsi="Times New Roman"/>
          <w:sz w:val="28"/>
          <w:szCs w:val="28"/>
        </w:rPr>
        <w:t xml:space="preserve">ф-т </w:t>
      </w:r>
      <w:r w:rsidRPr="00E47AA7">
        <w:rPr>
          <w:rFonts w:ascii="Times New Roman" w:hAnsi="Times New Roman"/>
          <w:sz w:val="28"/>
          <w:szCs w:val="28"/>
        </w:rPr>
        <w:t>ПС ДШВ</w:t>
      </w:r>
      <w:r w:rsidR="00806A8D" w:rsidRPr="00E47AA7">
        <w:rPr>
          <w:rFonts w:ascii="Times New Roman" w:hAnsi="Times New Roman"/>
          <w:sz w:val="28"/>
          <w:szCs w:val="28"/>
        </w:rPr>
        <w:t>т</w:t>
      </w:r>
      <w:r w:rsidR="00CE0C3A" w:rsidRPr="00E47AA7">
        <w:rPr>
          <w:rFonts w:ascii="Times New Roman" w:hAnsi="Times New Roman"/>
          <w:sz w:val="28"/>
          <w:szCs w:val="28"/>
        </w:rPr>
        <w:t>а</w:t>
      </w:r>
      <w:r w:rsidR="00806A8D" w:rsidRPr="00E47AA7">
        <w:rPr>
          <w:rFonts w:ascii="Times New Roman" w:hAnsi="Times New Roman"/>
          <w:sz w:val="28"/>
          <w:szCs w:val="28"/>
        </w:rPr>
        <w:t>МП</w:t>
      </w:r>
      <w:r w:rsidR="00DF23FC" w:rsidRPr="00E47AA7">
        <w:rPr>
          <w:rFonts w:ascii="Times New Roman" w:hAnsi="Times New Roman"/>
          <w:sz w:val="28"/>
          <w:szCs w:val="28"/>
        </w:rPr>
        <w:t xml:space="preserve">) </w:t>
      </w:r>
      <w:r w:rsidRPr="00E47AA7">
        <w:rPr>
          <w:rFonts w:ascii="Times New Roman" w:hAnsi="Times New Roman"/>
          <w:sz w:val="28"/>
          <w:szCs w:val="28"/>
        </w:rPr>
        <w:t xml:space="preserve">– </w:t>
      </w:r>
      <w:r w:rsidR="006E2480" w:rsidRPr="00E47AA7">
        <w:rPr>
          <w:rFonts w:ascii="Times New Roman" w:hAnsi="Times New Roman"/>
          <w:sz w:val="28"/>
          <w:szCs w:val="28"/>
        </w:rPr>
        <w:t>50</w:t>
      </w:r>
      <w:r w:rsidRPr="00E47AA7">
        <w:rPr>
          <w:rFonts w:ascii="Times New Roman" w:hAnsi="Times New Roman"/>
          <w:sz w:val="28"/>
          <w:szCs w:val="28"/>
        </w:rPr>
        <w:t xml:space="preserve"> курсантів (11 %);</w:t>
      </w:r>
    </w:p>
    <w:p w14:paraId="7AB15857" w14:textId="77777777" w:rsidR="00E75BA8" w:rsidRPr="00E47AA7" w:rsidRDefault="00113266"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на факультеті </w:t>
      </w:r>
      <w:r w:rsidR="00DF23FC" w:rsidRPr="00E47AA7">
        <w:rPr>
          <w:rFonts w:ascii="Times New Roman" w:hAnsi="Times New Roman"/>
          <w:sz w:val="28"/>
          <w:szCs w:val="28"/>
        </w:rPr>
        <w:t>підготовки спеціалістів військової розвідки та Сил спеціальних операцій (</w:t>
      </w:r>
      <w:r w:rsidR="00CE0C3A" w:rsidRPr="00E47AA7">
        <w:rPr>
          <w:rFonts w:ascii="Times New Roman" w:hAnsi="Times New Roman"/>
          <w:sz w:val="28"/>
          <w:szCs w:val="28"/>
        </w:rPr>
        <w:t xml:space="preserve">ф-т </w:t>
      </w:r>
      <w:r w:rsidR="00864765" w:rsidRPr="00E47AA7">
        <w:rPr>
          <w:rFonts w:ascii="Times New Roman" w:hAnsi="Times New Roman"/>
          <w:sz w:val="28"/>
          <w:szCs w:val="28"/>
        </w:rPr>
        <w:t xml:space="preserve">ПС </w:t>
      </w:r>
      <w:r w:rsidR="00CE0C3A" w:rsidRPr="00E47AA7">
        <w:rPr>
          <w:rFonts w:ascii="Times New Roman" w:hAnsi="Times New Roman"/>
          <w:sz w:val="28"/>
          <w:szCs w:val="28"/>
        </w:rPr>
        <w:t>ВРта</w:t>
      </w:r>
      <w:r w:rsidR="00864765" w:rsidRPr="00E47AA7">
        <w:rPr>
          <w:rFonts w:ascii="Times New Roman" w:hAnsi="Times New Roman"/>
          <w:sz w:val="28"/>
          <w:szCs w:val="28"/>
        </w:rPr>
        <w:t>СС</w:t>
      </w:r>
      <w:r w:rsidR="00E75BA8" w:rsidRPr="00E47AA7">
        <w:rPr>
          <w:rFonts w:ascii="Times New Roman" w:hAnsi="Times New Roman"/>
          <w:sz w:val="28"/>
          <w:szCs w:val="28"/>
        </w:rPr>
        <w:t>О</w:t>
      </w:r>
      <w:r w:rsidR="00DF23FC" w:rsidRPr="00E47AA7">
        <w:rPr>
          <w:rFonts w:ascii="Times New Roman" w:hAnsi="Times New Roman"/>
          <w:sz w:val="28"/>
          <w:szCs w:val="28"/>
        </w:rPr>
        <w:t>)</w:t>
      </w:r>
      <w:r w:rsidR="00E75BA8" w:rsidRPr="00E47AA7">
        <w:rPr>
          <w:rFonts w:ascii="Times New Roman" w:hAnsi="Times New Roman"/>
          <w:sz w:val="28"/>
          <w:szCs w:val="28"/>
        </w:rPr>
        <w:t xml:space="preserve"> – 4</w:t>
      </w:r>
      <w:r w:rsidR="006E2480" w:rsidRPr="00E47AA7">
        <w:rPr>
          <w:rFonts w:ascii="Times New Roman" w:hAnsi="Times New Roman"/>
          <w:sz w:val="28"/>
          <w:szCs w:val="28"/>
        </w:rPr>
        <w:t>5</w:t>
      </w:r>
      <w:r w:rsidR="00E75BA8" w:rsidRPr="00E47AA7">
        <w:rPr>
          <w:rFonts w:ascii="Times New Roman" w:hAnsi="Times New Roman"/>
          <w:sz w:val="28"/>
          <w:szCs w:val="28"/>
        </w:rPr>
        <w:t xml:space="preserve"> курсант</w:t>
      </w:r>
      <w:r w:rsidR="006E2480" w:rsidRPr="00E47AA7">
        <w:rPr>
          <w:rFonts w:ascii="Times New Roman" w:hAnsi="Times New Roman"/>
          <w:sz w:val="28"/>
          <w:szCs w:val="28"/>
        </w:rPr>
        <w:t>ів</w:t>
      </w:r>
      <w:r w:rsidR="00E75BA8" w:rsidRPr="00E47AA7">
        <w:rPr>
          <w:rFonts w:ascii="Times New Roman" w:hAnsi="Times New Roman"/>
          <w:sz w:val="28"/>
          <w:szCs w:val="28"/>
        </w:rPr>
        <w:t xml:space="preserve"> (</w:t>
      </w:r>
      <w:r w:rsidR="0002648A" w:rsidRPr="00E47AA7">
        <w:rPr>
          <w:rFonts w:ascii="Times New Roman" w:hAnsi="Times New Roman"/>
          <w:sz w:val="28"/>
          <w:szCs w:val="28"/>
        </w:rPr>
        <w:t>10</w:t>
      </w:r>
      <w:r w:rsidR="00E75BA8" w:rsidRPr="00E47AA7">
        <w:rPr>
          <w:rFonts w:ascii="Times New Roman" w:hAnsi="Times New Roman"/>
          <w:sz w:val="28"/>
          <w:szCs w:val="28"/>
        </w:rPr>
        <w:t xml:space="preserve"> %);</w:t>
      </w:r>
    </w:p>
    <w:p w14:paraId="0096EEDB" w14:textId="77777777" w:rsidR="00113266" w:rsidRPr="00E47AA7" w:rsidRDefault="00113266"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на факультеті </w:t>
      </w:r>
      <w:r w:rsidR="006F6085" w:rsidRPr="00E47AA7">
        <w:rPr>
          <w:rFonts w:ascii="Times New Roman" w:hAnsi="Times New Roman"/>
          <w:sz w:val="28"/>
          <w:szCs w:val="28"/>
        </w:rPr>
        <w:t>підготовки спеціалістів загальної експлуатації</w:t>
      </w:r>
      <w:r w:rsidR="00592AF3" w:rsidRPr="00E47AA7">
        <w:rPr>
          <w:rFonts w:ascii="Times New Roman" w:hAnsi="Times New Roman"/>
          <w:sz w:val="28"/>
          <w:szCs w:val="28"/>
        </w:rPr>
        <w:t xml:space="preserve"> та військової техніки (</w:t>
      </w:r>
      <w:r w:rsidR="00CE0C3A" w:rsidRPr="00E47AA7">
        <w:rPr>
          <w:rFonts w:ascii="Times New Roman" w:hAnsi="Times New Roman"/>
          <w:sz w:val="28"/>
          <w:szCs w:val="28"/>
        </w:rPr>
        <w:t xml:space="preserve">ф-т </w:t>
      </w:r>
      <w:r w:rsidR="00F10249" w:rsidRPr="00E47AA7">
        <w:rPr>
          <w:rFonts w:ascii="Times New Roman" w:hAnsi="Times New Roman"/>
          <w:sz w:val="28"/>
          <w:szCs w:val="28"/>
        </w:rPr>
        <w:t>ПС ЗЕ</w:t>
      </w:r>
      <w:r w:rsidR="00592AF3" w:rsidRPr="00E47AA7">
        <w:rPr>
          <w:rFonts w:ascii="Times New Roman" w:hAnsi="Times New Roman"/>
          <w:sz w:val="28"/>
          <w:szCs w:val="28"/>
        </w:rPr>
        <w:t xml:space="preserve">ВТ) </w:t>
      </w:r>
      <w:r w:rsidR="0019096B" w:rsidRPr="00E47AA7">
        <w:rPr>
          <w:rFonts w:ascii="Times New Roman" w:hAnsi="Times New Roman"/>
          <w:sz w:val="28"/>
          <w:szCs w:val="28"/>
        </w:rPr>
        <w:t>–</w:t>
      </w:r>
      <w:r w:rsidR="00592AF3" w:rsidRPr="00E47AA7">
        <w:rPr>
          <w:rFonts w:ascii="Times New Roman" w:hAnsi="Times New Roman"/>
          <w:sz w:val="28"/>
          <w:szCs w:val="28"/>
        </w:rPr>
        <w:t xml:space="preserve"> </w:t>
      </w:r>
      <w:r w:rsidR="0019096B" w:rsidRPr="00E47AA7">
        <w:rPr>
          <w:rFonts w:ascii="Times New Roman" w:hAnsi="Times New Roman"/>
          <w:sz w:val="28"/>
          <w:szCs w:val="28"/>
        </w:rPr>
        <w:t>74</w:t>
      </w:r>
      <w:r w:rsidR="00494AF1" w:rsidRPr="00E47AA7">
        <w:rPr>
          <w:rFonts w:ascii="Times New Roman" w:hAnsi="Times New Roman"/>
          <w:sz w:val="28"/>
          <w:szCs w:val="28"/>
        </w:rPr>
        <w:t xml:space="preserve">  курсантів</w:t>
      </w:r>
      <w:r w:rsidR="0019096B" w:rsidRPr="00E47AA7">
        <w:rPr>
          <w:rFonts w:ascii="Times New Roman" w:hAnsi="Times New Roman"/>
          <w:sz w:val="28"/>
          <w:szCs w:val="28"/>
        </w:rPr>
        <w:t xml:space="preserve"> (17%)</w:t>
      </w:r>
    </w:p>
    <w:p w14:paraId="3955F4BE" w14:textId="77777777" w:rsidR="00E75BA8" w:rsidRPr="00E47AA7" w:rsidRDefault="008717FD"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на факультеті </w:t>
      </w:r>
      <w:r w:rsidR="00DF23FC" w:rsidRPr="00E47AA7">
        <w:rPr>
          <w:rFonts w:ascii="Times New Roman" w:hAnsi="Times New Roman"/>
          <w:sz w:val="28"/>
          <w:szCs w:val="28"/>
        </w:rPr>
        <w:t>підготовки спеціалістів тилового забезпечення (</w:t>
      </w:r>
      <w:r w:rsidR="00864765" w:rsidRPr="00E47AA7">
        <w:rPr>
          <w:rFonts w:ascii="Times New Roman" w:hAnsi="Times New Roman"/>
          <w:sz w:val="28"/>
          <w:szCs w:val="28"/>
        </w:rPr>
        <w:t xml:space="preserve">ф-т </w:t>
      </w:r>
      <w:r w:rsidRPr="00E47AA7">
        <w:rPr>
          <w:rFonts w:ascii="Times New Roman" w:hAnsi="Times New Roman"/>
          <w:sz w:val="28"/>
          <w:szCs w:val="28"/>
        </w:rPr>
        <w:t xml:space="preserve">ПС </w:t>
      </w:r>
      <w:r w:rsidR="00864765" w:rsidRPr="00E47AA7">
        <w:rPr>
          <w:rFonts w:ascii="Times New Roman" w:hAnsi="Times New Roman"/>
          <w:sz w:val="28"/>
          <w:szCs w:val="28"/>
        </w:rPr>
        <w:t>ТЗ</w:t>
      </w:r>
      <w:r w:rsidR="00DF23FC" w:rsidRPr="00E47AA7">
        <w:rPr>
          <w:rFonts w:ascii="Times New Roman" w:hAnsi="Times New Roman"/>
          <w:sz w:val="28"/>
          <w:szCs w:val="28"/>
        </w:rPr>
        <w:t>)</w:t>
      </w:r>
      <w:r w:rsidR="00864765" w:rsidRPr="00E47AA7">
        <w:rPr>
          <w:rFonts w:ascii="Times New Roman" w:hAnsi="Times New Roman"/>
          <w:sz w:val="28"/>
          <w:szCs w:val="28"/>
        </w:rPr>
        <w:t xml:space="preserve"> </w:t>
      </w:r>
      <w:r w:rsidR="00E75BA8" w:rsidRPr="00E47AA7">
        <w:rPr>
          <w:rFonts w:ascii="Times New Roman" w:hAnsi="Times New Roman"/>
          <w:sz w:val="28"/>
          <w:szCs w:val="28"/>
        </w:rPr>
        <w:t xml:space="preserve">– </w:t>
      </w:r>
      <w:r w:rsidR="0037681E" w:rsidRPr="00E47AA7">
        <w:rPr>
          <w:rFonts w:ascii="Times New Roman" w:hAnsi="Times New Roman"/>
          <w:sz w:val="28"/>
          <w:szCs w:val="28"/>
        </w:rPr>
        <w:t xml:space="preserve">88 </w:t>
      </w:r>
      <w:r w:rsidR="00E75BA8" w:rsidRPr="00E47AA7">
        <w:rPr>
          <w:rFonts w:ascii="Times New Roman" w:hAnsi="Times New Roman"/>
          <w:sz w:val="28"/>
          <w:szCs w:val="28"/>
        </w:rPr>
        <w:t>курсант</w:t>
      </w:r>
      <w:r w:rsidR="006E2480" w:rsidRPr="00E47AA7">
        <w:rPr>
          <w:rFonts w:ascii="Times New Roman" w:hAnsi="Times New Roman"/>
          <w:sz w:val="28"/>
          <w:szCs w:val="28"/>
        </w:rPr>
        <w:t>и</w:t>
      </w:r>
      <w:r w:rsidR="00E75BA8" w:rsidRPr="00E47AA7">
        <w:rPr>
          <w:rFonts w:ascii="Times New Roman" w:hAnsi="Times New Roman"/>
          <w:sz w:val="28"/>
          <w:szCs w:val="28"/>
        </w:rPr>
        <w:t xml:space="preserve"> (</w:t>
      </w:r>
      <w:r w:rsidR="0019096B" w:rsidRPr="00E47AA7">
        <w:rPr>
          <w:rFonts w:ascii="Times New Roman" w:hAnsi="Times New Roman"/>
          <w:sz w:val="28"/>
          <w:szCs w:val="28"/>
        </w:rPr>
        <w:t>20</w:t>
      </w:r>
      <w:r w:rsidR="00E75BA8" w:rsidRPr="00E47AA7">
        <w:rPr>
          <w:rFonts w:ascii="Times New Roman" w:hAnsi="Times New Roman"/>
          <w:sz w:val="28"/>
          <w:szCs w:val="28"/>
        </w:rPr>
        <w:t xml:space="preserve"> %);</w:t>
      </w:r>
    </w:p>
    <w:p w14:paraId="319AE4CF" w14:textId="77777777" w:rsidR="00E75BA8" w:rsidRPr="00E47AA7" w:rsidRDefault="00E75BA8"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на факультеті </w:t>
      </w:r>
      <w:r w:rsidR="0030518D" w:rsidRPr="00E47AA7">
        <w:rPr>
          <w:rFonts w:ascii="Times New Roman" w:hAnsi="Times New Roman"/>
          <w:sz w:val="28"/>
          <w:szCs w:val="28"/>
        </w:rPr>
        <w:t>підготовки спеціалістів ракето-артилерійського озброєння (</w:t>
      </w:r>
      <w:r w:rsidR="00864765" w:rsidRPr="00E47AA7">
        <w:rPr>
          <w:rFonts w:ascii="Times New Roman" w:hAnsi="Times New Roman"/>
          <w:sz w:val="28"/>
          <w:szCs w:val="28"/>
        </w:rPr>
        <w:t xml:space="preserve">ф-т </w:t>
      </w:r>
      <w:r w:rsidRPr="00E47AA7">
        <w:rPr>
          <w:rFonts w:ascii="Times New Roman" w:hAnsi="Times New Roman"/>
          <w:sz w:val="28"/>
          <w:szCs w:val="28"/>
        </w:rPr>
        <w:t>ПС РАО</w:t>
      </w:r>
      <w:r w:rsidR="0030518D" w:rsidRPr="00E47AA7">
        <w:rPr>
          <w:rFonts w:ascii="Times New Roman" w:hAnsi="Times New Roman"/>
          <w:sz w:val="28"/>
          <w:szCs w:val="28"/>
        </w:rPr>
        <w:t xml:space="preserve">) </w:t>
      </w:r>
      <w:r w:rsidRPr="00E47AA7">
        <w:rPr>
          <w:rFonts w:ascii="Times New Roman" w:hAnsi="Times New Roman"/>
          <w:sz w:val="28"/>
          <w:szCs w:val="28"/>
        </w:rPr>
        <w:t>– 2</w:t>
      </w:r>
      <w:r w:rsidR="002C5738" w:rsidRPr="00E47AA7">
        <w:rPr>
          <w:rFonts w:ascii="Times New Roman" w:hAnsi="Times New Roman"/>
          <w:sz w:val="28"/>
          <w:szCs w:val="28"/>
        </w:rPr>
        <w:t>3</w:t>
      </w:r>
      <w:r w:rsidRPr="00E47AA7">
        <w:rPr>
          <w:rFonts w:ascii="Times New Roman" w:hAnsi="Times New Roman"/>
          <w:sz w:val="28"/>
          <w:szCs w:val="28"/>
        </w:rPr>
        <w:t xml:space="preserve"> курсант</w:t>
      </w:r>
      <w:r w:rsidR="002C5738" w:rsidRPr="00E47AA7">
        <w:rPr>
          <w:rFonts w:ascii="Times New Roman" w:hAnsi="Times New Roman"/>
          <w:sz w:val="28"/>
          <w:szCs w:val="28"/>
        </w:rPr>
        <w:t>и</w:t>
      </w:r>
      <w:r w:rsidRPr="00E47AA7">
        <w:rPr>
          <w:rFonts w:ascii="Times New Roman" w:hAnsi="Times New Roman"/>
          <w:sz w:val="28"/>
          <w:szCs w:val="28"/>
        </w:rPr>
        <w:t xml:space="preserve"> (</w:t>
      </w:r>
      <w:r w:rsidR="0002648A" w:rsidRPr="00E47AA7">
        <w:rPr>
          <w:rFonts w:ascii="Times New Roman" w:hAnsi="Times New Roman"/>
          <w:sz w:val="28"/>
          <w:szCs w:val="28"/>
        </w:rPr>
        <w:t>5</w:t>
      </w:r>
      <w:r w:rsidRPr="00E47AA7">
        <w:rPr>
          <w:rFonts w:ascii="Times New Roman" w:hAnsi="Times New Roman"/>
          <w:sz w:val="28"/>
          <w:szCs w:val="28"/>
        </w:rPr>
        <w:t>%);</w:t>
      </w:r>
    </w:p>
    <w:p w14:paraId="1E489897" w14:textId="77777777" w:rsidR="00E75BA8" w:rsidRPr="00E47AA7" w:rsidRDefault="00E75BA8"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 xml:space="preserve">окремі кафедри академії – </w:t>
      </w:r>
      <w:r w:rsidR="002C5738" w:rsidRPr="00E47AA7">
        <w:rPr>
          <w:rFonts w:ascii="Times New Roman" w:hAnsi="Times New Roman"/>
          <w:sz w:val="28"/>
          <w:szCs w:val="28"/>
        </w:rPr>
        <w:t>162</w:t>
      </w:r>
      <w:r w:rsidRPr="00E47AA7">
        <w:rPr>
          <w:rFonts w:ascii="Times New Roman" w:hAnsi="Times New Roman"/>
          <w:sz w:val="28"/>
          <w:szCs w:val="28"/>
        </w:rPr>
        <w:t xml:space="preserve"> курсант</w:t>
      </w:r>
      <w:r w:rsidR="002C5738" w:rsidRPr="00E47AA7">
        <w:rPr>
          <w:rFonts w:ascii="Times New Roman" w:hAnsi="Times New Roman"/>
          <w:sz w:val="28"/>
          <w:szCs w:val="28"/>
        </w:rPr>
        <w:t>и</w:t>
      </w:r>
      <w:r w:rsidRPr="00E47AA7">
        <w:rPr>
          <w:rFonts w:ascii="Times New Roman" w:hAnsi="Times New Roman"/>
          <w:sz w:val="28"/>
          <w:szCs w:val="28"/>
        </w:rPr>
        <w:t xml:space="preserve"> (</w:t>
      </w:r>
      <w:r w:rsidR="0002648A" w:rsidRPr="00E47AA7">
        <w:rPr>
          <w:rFonts w:ascii="Times New Roman" w:hAnsi="Times New Roman"/>
          <w:sz w:val="28"/>
          <w:szCs w:val="28"/>
        </w:rPr>
        <w:t>37</w:t>
      </w:r>
      <w:r w:rsidRPr="00E47AA7">
        <w:rPr>
          <w:rFonts w:ascii="Times New Roman" w:hAnsi="Times New Roman"/>
          <w:sz w:val="28"/>
          <w:szCs w:val="28"/>
        </w:rPr>
        <w:t xml:space="preserve"> %).</w:t>
      </w:r>
    </w:p>
    <w:p w14:paraId="6212A5F4" w14:textId="77777777" w:rsidR="002F698E" w:rsidRPr="00E47AA7" w:rsidRDefault="008F735C" w:rsidP="005305D0">
      <w:pPr>
        <w:spacing w:after="0" w:line="288" w:lineRule="auto"/>
        <w:ind w:firstLine="709"/>
        <w:jc w:val="both"/>
        <w:rPr>
          <w:rFonts w:ascii="Times New Roman" w:hAnsi="Times New Roman"/>
          <w:sz w:val="28"/>
          <w:szCs w:val="28"/>
        </w:rPr>
      </w:pPr>
      <w:r w:rsidRPr="00E47AA7">
        <w:rPr>
          <w:rFonts w:ascii="Times New Roman" w:hAnsi="Times New Roman"/>
          <w:sz w:val="28"/>
          <w:szCs w:val="28"/>
        </w:rPr>
        <w:t>У звітному періоді н</w:t>
      </w:r>
      <w:r w:rsidR="00E75BA8" w:rsidRPr="00E47AA7">
        <w:rPr>
          <w:rFonts w:ascii="Times New Roman" w:hAnsi="Times New Roman"/>
          <w:sz w:val="28"/>
          <w:szCs w:val="28"/>
        </w:rPr>
        <w:t>аукова робота курсантів в академії проводи</w:t>
      </w:r>
      <w:r w:rsidRPr="00E47AA7">
        <w:rPr>
          <w:rFonts w:ascii="Times New Roman" w:hAnsi="Times New Roman"/>
          <w:sz w:val="28"/>
          <w:szCs w:val="28"/>
        </w:rPr>
        <w:t>лась</w:t>
      </w:r>
      <w:r w:rsidR="00E75BA8" w:rsidRPr="00E47AA7">
        <w:rPr>
          <w:rFonts w:ascii="Times New Roman" w:hAnsi="Times New Roman"/>
          <w:sz w:val="28"/>
          <w:szCs w:val="28"/>
        </w:rPr>
        <w:t xml:space="preserve"> під керівництвом найбільш досвідчених та підготовлених науково-педагогічних працівників. </w:t>
      </w:r>
    </w:p>
    <w:p w14:paraId="00757E53" w14:textId="77777777" w:rsidR="00E75BA8" w:rsidRPr="00E47AA7" w:rsidRDefault="00E75BA8"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Відповідальність за організацію, контроль та стан наукової роботи курсантів на факультетах і кафедрах академії поклада</w:t>
      </w:r>
      <w:r w:rsidR="008F735C" w:rsidRPr="00E47AA7">
        <w:rPr>
          <w:rFonts w:ascii="Times New Roman" w:hAnsi="Times New Roman"/>
          <w:sz w:val="28"/>
          <w:szCs w:val="28"/>
        </w:rPr>
        <w:t>лась</w:t>
      </w:r>
      <w:r w:rsidRPr="00E47AA7">
        <w:rPr>
          <w:rFonts w:ascii="Times New Roman" w:hAnsi="Times New Roman"/>
          <w:sz w:val="28"/>
          <w:szCs w:val="28"/>
        </w:rPr>
        <w:t xml:space="preserve"> на начальників факультетів, начальників (завідувачів) кафедр</w:t>
      </w:r>
      <w:r w:rsidR="006E7CFC" w:rsidRPr="00E47AA7">
        <w:rPr>
          <w:rFonts w:ascii="Times New Roman" w:hAnsi="Times New Roman"/>
          <w:sz w:val="28"/>
          <w:szCs w:val="28"/>
        </w:rPr>
        <w:t xml:space="preserve"> як керівників структурних навчальних підрозділів</w:t>
      </w:r>
      <w:r w:rsidRPr="00E47AA7">
        <w:rPr>
          <w:rFonts w:ascii="Times New Roman" w:hAnsi="Times New Roman"/>
          <w:sz w:val="28"/>
          <w:szCs w:val="28"/>
        </w:rPr>
        <w:t>.</w:t>
      </w:r>
    </w:p>
    <w:p w14:paraId="367BF338" w14:textId="77777777" w:rsidR="00311A8C" w:rsidRPr="00E47AA7" w:rsidRDefault="008A06CB" w:rsidP="006F3EEB">
      <w:pPr>
        <w:numPr>
          <w:ilvl w:val="1"/>
          <w:numId w:val="1"/>
        </w:numPr>
        <w:tabs>
          <w:tab w:val="clear" w:pos="1697"/>
          <w:tab w:val="num" w:pos="1083"/>
          <w:tab w:val="num" w:pos="1134"/>
        </w:tabs>
        <w:spacing w:after="0" w:line="276" w:lineRule="auto"/>
        <w:ind w:left="0" w:firstLine="709"/>
        <w:jc w:val="both"/>
        <w:rPr>
          <w:rFonts w:ascii="Times New Roman" w:eastAsia="Times New Roman" w:hAnsi="Times New Roman"/>
          <w:b/>
          <w:noProof/>
          <w:sz w:val="28"/>
          <w:szCs w:val="28"/>
          <w:lang w:eastAsia="uk-UA"/>
        </w:rPr>
      </w:pPr>
      <w:r w:rsidRPr="00E47AA7">
        <w:rPr>
          <w:rFonts w:ascii="Times New Roman" w:eastAsia="Times New Roman" w:hAnsi="Times New Roman"/>
          <w:b/>
          <w:noProof/>
          <w:sz w:val="28"/>
          <w:szCs w:val="28"/>
          <w:lang w:eastAsia="uk-UA"/>
        </w:rPr>
        <w:t xml:space="preserve"> Основні завдання</w:t>
      </w:r>
      <w:r w:rsidR="00311A8C" w:rsidRPr="00E47AA7">
        <w:rPr>
          <w:rFonts w:ascii="Times New Roman" w:eastAsia="Times New Roman" w:hAnsi="Times New Roman"/>
          <w:b/>
          <w:noProof/>
          <w:sz w:val="28"/>
          <w:szCs w:val="28"/>
          <w:lang w:eastAsia="uk-UA"/>
        </w:rPr>
        <w:t xml:space="preserve"> наукової роботи</w:t>
      </w:r>
      <w:r w:rsidR="00261E5B" w:rsidRPr="00E47AA7">
        <w:rPr>
          <w:rFonts w:ascii="Times New Roman" w:eastAsia="Times New Roman" w:hAnsi="Times New Roman"/>
          <w:b/>
          <w:noProof/>
          <w:sz w:val="28"/>
          <w:szCs w:val="28"/>
          <w:lang w:eastAsia="uk-UA"/>
        </w:rPr>
        <w:t xml:space="preserve"> курсантів академії</w:t>
      </w:r>
    </w:p>
    <w:p w14:paraId="4C2E869B" w14:textId="77777777" w:rsidR="009434E9" w:rsidRPr="00E47AA7" w:rsidRDefault="009434E9" w:rsidP="006F3EEB">
      <w:pPr>
        <w:tabs>
          <w:tab w:val="num" w:pos="1697"/>
        </w:tabs>
        <w:spacing w:after="0" w:line="276" w:lineRule="auto"/>
        <w:ind w:firstLine="709"/>
        <w:jc w:val="both"/>
        <w:rPr>
          <w:rFonts w:ascii="Times New Roman" w:eastAsia="Times New Roman" w:hAnsi="Times New Roman"/>
          <w:noProof/>
          <w:sz w:val="28"/>
          <w:szCs w:val="28"/>
          <w:lang w:eastAsia="uk-UA"/>
        </w:rPr>
      </w:pPr>
      <w:r w:rsidRPr="00E47AA7">
        <w:rPr>
          <w:rFonts w:ascii="Times New Roman" w:eastAsia="Times New Roman" w:hAnsi="Times New Roman"/>
          <w:noProof/>
          <w:sz w:val="28"/>
          <w:szCs w:val="28"/>
          <w:lang w:eastAsia="uk-UA"/>
        </w:rPr>
        <w:t>Основними завданнями наукової роботи курсантів у звітному навчальному році стали:</w:t>
      </w:r>
    </w:p>
    <w:p w14:paraId="2FEED6C1"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поглиблення знань із військових, технічних, гуманітарних і природничих наук, підвищення якості вивчення відповідних навчальних дисциплін;</w:t>
      </w:r>
    </w:p>
    <w:p w14:paraId="78B179E9"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lastRenderedPageBreak/>
        <w:t>опанування сучасною методикою та навичками проведення самостійних наукових досліджень, розроблення тематики з широким використанням математичного моделювання;</w:t>
      </w:r>
    </w:p>
    <w:p w14:paraId="4B9ECAA4"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набуття навичок ведення патентно-ліцензійної, винахідницької і раціоналізаторської роботи в питаннях удосконалення зразків озброєння, військової техніки та навчальної матеріально-технічної бази кафедр академії;</w:t>
      </w:r>
    </w:p>
    <w:p w14:paraId="25D0DE1B"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оволодіння сучасними формами організації і проведення наукових досліджень;</w:t>
      </w:r>
    </w:p>
    <w:p w14:paraId="58E57432"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вдосконалення логічного мислення та збагачення власної бази знань;</w:t>
      </w:r>
    </w:p>
    <w:p w14:paraId="75A77974"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популяризація воєнно-наукових, військово-технічних і воєнно-історичних знань серед особового складу академії;</w:t>
      </w:r>
    </w:p>
    <w:p w14:paraId="34EB486F"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виявлення найбільш обдарованих, здібних курсантів, які успішно виконали навчальний план та програму, резерву для підготовки наукових і науково-педагогічних кадрів;</w:t>
      </w:r>
    </w:p>
    <w:p w14:paraId="41469660" w14:textId="77777777" w:rsidR="008A06CB" w:rsidRPr="00E47AA7"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розвиток навичок науково-організаційної діяльності;</w:t>
      </w:r>
    </w:p>
    <w:p w14:paraId="4C03C8BA" w14:textId="77777777" w:rsidR="008A06CB" w:rsidRDefault="008A06CB" w:rsidP="006F3EEB">
      <w:pPr>
        <w:spacing w:after="0" w:line="276" w:lineRule="auto"/>
        <w:ind w:firstLine="709"/>
        <w:jc w:val="both"/>
        <w:rPr>
          <w:rFonts w:ascii="Times New Roman" w:hAnsi="Times New Roman"/>
          <w:sz w:val="28"/>
          <w:szCs w:val="28"/>
        </w:rPr>
      </w:pPr>
      <w:r w:rsidRPr="00E47AA7">
        <w:rPr>
          <w:rFonts w:ascii="Times New Roman" w:hAnsi="Times New Roman"/>
          <w:sz w:val="28"/>
          <w:szCs w:val="28"/>
        </w:rPr>
        <w:t>сприяння оволодінню курсантами мистецтвом виступу перед аудиторією з доповідями і повідомленнями, ведення дискусії у відстоюванні та обґрунтуванні власноруч отриманих наукових результатів.</w:t>
      </w:r>
    </w:p>
    <w:p w14:paraId="483857F8" w14:textId="77777777" w:rsidR="006F3EEB" w:rsidRPr="00E47AA7" w:rsidRDefault="006F3EEB" w:rsidP="006F3EEB">
      <w:pPr>
        <w:spacing w:after="0" w:line="276" w:lineRule="auto"/>
        <w:ind w:firstLine="709"/>
        <w:jc w:val="both"/>
        <w:rPr>
          <w:rFonts w:ascii="Times New Roman" w:hAnsi="Times New Roman"/>
          <w:sz w:val="28"/>
          <w:szCs w:val="28"/>
        </w:rPr>
      </w:pPr>
    </w:p>
    <w:p w14:paraId="34939B1D" w14:textId="77777777" w:rsidR="00311A8C" w:rsidRPr="00E47AA7" w:rsidRDefault="00311A8C" w:rsidP="006F3EEB">
      <w:pPr>
        <w:spacing w:after="0" w:line="276" w:lineRule="auto"/>
        <w:jc w:val="center"/>
        <w:rPr>
          <w:rFonts w:ascii="Times New Roman" w:hAnsi="Times New Roman"/>
          <w:b/>
          <w:sz w:val="28"/>
          <w:szCs w:val="28"/>
        </w:rPr>
      </w:pPr>
      <w:r w:rsidRPr="00E47AA7">
        <w:rPr>
          <w:rFonts w:ascii="Times New Roman" w:eastAsia="Times New Roman" w:hAnsi="Times New Roman"/>
          <w:b/>
          <w:noProof/>
          <w:sz w:val="28"/>
          <w:szCs w:val="28"/>
          <w:lang w:eastAsia="uk-UA"/>
        </w:rPr>
        <w:t xml:space="preserve">ІІ. РОБОТА </w:t>
      </w:r>
      <w:r w:rsidR="00261E5B" w:rsidRPr="00E47AA7">
        <w:rPr>
          <w:rFonts w:ascii="Times New Roman" w:eastAsia="Times New Roman" w:hAnsi="Times New Roman"/>
          <w:b/>
          <w:noProof/>
          <w:sz w:val="28"/>
          <w:szCs w:val="28"/>
          <w:lang w:eastAsia="uk-UA"/>
        </w:rPr>
        <w:t xml:space="preserve">ВОЄННО-НАУКОВИХ ТОВАРИСТВ ФАКУЛЬТЕТІВ  ТА </w:t>
      </w:r>
      <w:r w:rsidRPr="00E47AA7">
        <w:rPr>
          <w:rFonts w:ascii="Times New Roman" w:eastAsia="Times New Roman" w:hAnsi="Times New Roman"/>
          <w:b/>
          <w:noProof/>
          <w:sz w:val="28"/>
          <w:szCs w:val="28"/>
          <w:lang w:eastAsia="uk-UA"/>
        </w:rPr>
        <w:t xml:space="preserve">КАФЕДРАЛЬНИХ ГУРТКІВ </w:t>
      </w:r>
      <w:r w:rsidR="00346008" w:rsidRPr="00E47AA7">
        <w:rPr>
          <w:rFonts w:ascii="Times New Roman" w:eastAsia="Times New Roman" w:hAnsi="Times New Roman"/>
          <w:b/>
          <w:noProof/>
          <w:sz w:val="28"/>
          <w:szCs w:val="28"/>
          <w:lang w:eastAsia="uk-UA"/>
        </w:rPr>
        <w:t>ОКРЕМИХ КАФЕДР АКАДЕМІЇ</w:t>
      </w:r>
    </w:p>
    <w:p w14:paraId="1DB26F18" w14:textId="77777777" w:rsidR="00311A8C" w:rsidRPr="00E47AA7" w:rsidRDefault="00311A8C" w:rsidP="006F3EEB">
      <w:pPr>
        <w:spacing w:after="0" w:line="276" w:lineRule="auto"/>
        <w:ind w:firstLine="709"/>
        <w:jc w:val="both"/>
        <w:rPr>
          <w:rFonts w:ascii="Times New Roman" w:eastAsia="Times New Roman" w:hAnsi="Times New Roman"/>
          <w:noProof/>
          <w:sz w:val="28"/>
          <w:szCs w:val="28"/>
          <w:lang w:eastAsia="uk-UA"/>
        </w:rPr>
      </w:pPr>
      <w:r w:rsidRPr="00E47AA7">
        <w:rPr>
          <w:rFonts w:ascii="Times New Roman" w:eastAsia="Times New Roman" w:hAnsi="Times New Roman"/>
          <w:noProof/>
          <w:sz w:val="28"/>
          <w:szCs w:val="28"/>
          <w:lang w:eastAsia="uk-UA"/>
        </w:rPr>
        <w:t xml:space="preserve">Тематика наукових робіт </w:t>
      </w:r>
      <w:r w:rsidRPr="00E47AA7">
        <w:rPr>
          <w:rFonts w:ascii="Times New Roman" w:hAnsi="Times New Roman"/>
          <w:sz w:val="28"/>
          <w:szCs w:val="28"/>
        </w:rPr>
        <w:t>курсантів</w:t>
      </w:r>
      <w:r w:rsidRPr="00E47AA7">
        <w:rPr>
          <w:rFonts w:ascii="Times New Roman" w:eastAsia="Times New Roman" w:hAnsi="Times New Roman"/>
          <w:noProof/>
          <w:sz w:val="28"/>
          <w:szCs w:val="28"/>
          <w:lang w:eastAsia="uk-UA"/>
        </w:rPr>
        <w:t xml:space="preserve"> була розроблена з урахуванням навчальних програм і  напрямів наукової і науково-технічної діяльності кафедр </w:t>
      </w:r>
      <w:r w:rsidRPr="00E47AA7">
        <w:rPr>
          <w:rFonts w:ascii="Times New Roman" w:eastAsia="Times New Roman" w:hAnsi="Times New Roman"/>
          <w:sz w:val="28"/>
          <w:szCs w:val="28"/>
          <w:lang w:eastAsia="uk-UA"/>
        </w:rPr>
        <w:t>факультет</w:t>
      </w:r>
      <w:r w:rsidR="002F698E" w:rsidRPr="00E47AA7">
        <w:rPr>
          <w:rFonts w:ascii="Times New Roman" w:eastAsia="Times New Roman" w:hAnsi="Times New Roman"/>
          <w:sz w:val="28"/>
          <w:szCs w:val="28"/>
          <w:lang w:eastAsia="uk-UA"/>
        </w:rPr>
        <w:t>ів</w:t>
      </w:r>
      <w:r w:rsidR="00346008" w:rsidRPr="00E47AA7">
        <w:rPr>
          <w:rFonts w:ascii="Times New Roman" w:eastAsia="Times New Roman" w:hAnsi="Times New Roman"/>
          <w:sz w:val="28"/>
          <w:szCs w:val="28"/>
          <w:lang w:eastAsia="uk-UA"/>
        </w:rPr>
        <w:t xml:space="preserve"> і окремих кафедр</w:t>
      </w:r>
      <w:r w:rsidR="002F698E" w:rsidRPr="00E47AA7">
        <w:rPr>
          <w:rFonts w:ascii="Times New Roman" w:eastAsia="Times New Roman" w:hAnsi="Times New Roman"/>
          <w:sz w:val="28"/>
          <w:szCs w:val="28"/>
          <w:lang w:eastAsia="uk-UA"/>
        </w:rPr>
        <w:t xml:space="preserve"> академії</w:t>
      </w:r>
      <w:r w:rsidRPr="00E47AA7">
        <w:rPr>
          <w:rFonts w:ascii="Times New Roman" w:eastAsia="Times New Roman" w:hAnsi="Times New Roman"/>
          <w:noProof/>
          <w:sz w:val="28"/>
          <w:szCs w:val="28"/>
          <w:lang w:eastAsia="uk-UA"/>
        </w:rPr>
        <w:t xml:space="preserve">. Процес наукових досліджень </w:t>
      </w:r>
      <w:r w:rsidRPr="00E47AA7">
        <w:rPr>
          <w:rFonts w:ascii="Times New Roman" w:hAnsi="Times New Roman"/>
          <w:sz w:val="28"/>
          <w:szCs w:val="28"/>
        </w:rPr>
        <w:t>курсантів</w:t>
      </w:r>
      <w:r w:rsidRPr="00E47AA7">
        <w:rPr>
          <w:rFonts w:ascii="Times New Roman" w:eastAsia="Times New Roman" w:hAnsi="Times New Roman"/>
          <w:noProof/>
          <w:sz w:val="28"/>
          <w:szCs w:val="28"/>
          <w:lang w:eastAsia="uk-UA"/>
        </w:rPr>
        <w:t xml:space="preserve"> оцінювався їх науковими керівниками, призначеними на засіданнях кафедр із числа найбільш кваліфікованих науково-педагогічних</w:t>
      </w:r>
      <w:r w:rsidR="00050697" w:rsidRPr="00E47AA7">
        <w:rPr>
          <w:rFonts w:ascii="Times New Roman" w:eastAsia="Times New Roman" w:hAnsi="Times New Roman"/>
          <w:noProof/>
          <w:sz w:val="28"/>
          <w:szCs w:val="28"/>
          <w:lang w:eastAsia="uk-UA"/>
        </w:rPr>
        <w:t xml:space="preserve"> </w:t>
      </w:r>
      <w:r w:rsidR="002F698E" w:rsidRPr="00E47AA7">
        <w:rPr>
          <w:rFonts w:ascii="Times New Roman" w:eastAsia="Times New Roman" w:hAnsi="Times New Roman"/>
          <w:noProof/>
          <w:sz w:val="28"/>
          <w:szCs w:val="28"/>
          <w:lang w:eastAsia="uk-UA"/>
        </w:rPr>
        <w:t>(</w:t>
      </w:r>
      <w:r w:rsidR="00050697" w:rsidRPr="00E47AA7">
        <w:rPr>
          <w:rFonts w:ascii="Times New Roman" w:eastAsia="Times New Roman" w:hAnsi="Times New Roman"/>
          <w:noProof/>
          <w:sz w:val="28"/>
          <w:szCs w:val="28"/>
          <w:lang w:eastAsia="uk-UA"/>
        </w:rPr>
        <w:t>наукових</w:t>
      </w:r>
      <w:r w:rsidR="002F698E" w:rsidRPr="00E47AA7">
        <w:rPr>
          <w:rFonts w:ascii="Times New Roman" w:eastAsia="Times New Roman" w:hAnsi="Times New Roman"/>
          <w:noProof/>
          <w:sz w:val="28"/>
          <w:szCs w:val="28"/>
          <w:lang w:eastAsia="uk-UA"/>
        </w:rPr>
        <w:t>)</w:t>
      </w:r>
      <w:r w:rsidR="00050697" w:rsidRPr="00E47AA7">
        <w:rPr>
          <w:rFonts w:ascii="Times New Roman" w:eastAsia="Times New Roman" w:hAnsi="Times New Roman"/>
          <w:noProof/>
          <w:sz w:val="28"/>
          <w:szCs w:val="28"/>
          <w:lang w:eastAsia="uk-UA"/>
        </w:rPr>
        <w:t xml:space="preserve"> </w:t>
      </w:r>
      <w:r w:rsidRPr="00E47AA7">
        <w:rPr>
          <w:rFonts w:ascii="Times New Roman" w:eastAsia="Times New Roman" w:hAnsi="Times New Roman"/>
          <w:noProof/>
          <w:sz w:val="28"/>
          <w:szCs w:val="28"/>
          <w:lang w:eastAsia="uk-UA"/>
        </w:rPr>
        <w:t>працівників.</w:t>
      </w:r>
    </w:p>
    <w:p w14:paraId="615CB11A" w14:textId="77777777" w:rsidR="00311A8C" w:rsidRPr="00E47AA7" w:rsidRDefault="00311A8C" w:rsidP="006F3EEB">
      <w:pPr>
        <w:spacing w:after="0" w:line="276" w:lineRule="auto"/>
        <w:ind w:firstLine="709"/>
        <w:jc w:val="both"/>
        <w:rPr>
          <w:rFonts w:ascii="Times New Roman" w:eastAsia="Times New Roman" w:hAnsi="Times New Roman"/>
          <w:b/>
          <w:noProof/>
          <w:sz w:val="28"/>
          <w:szCs w:val="28"/>
          <w:lang w:eastAsia="uk-UA"/>
        </w:rPr>
      </w:pPr>
      <w:r w:rsidRPr="00E47AA7">
        <w:rPr>
          <w:rFonts w:ascii="Times New Roman" w:eastAsia="Times New Roman" w:hAnsi="Times New Roman"/>
          <w:b/>
          <w:noProof/>
          <w:sz w:val="28"/>
          <w:szCs w:val="28"/>
          <w:lang w:eastAsia="uk-UA"/>
        </w:rPr>
        <w:t>2.1 Участь у наукових конференціях і семінарах</w:t>
      </w:r>
    </w:p>
    <w:p w14:paraId="3C0313ED" w14:textId="77777777" w:rsidR="00311A8C" w:rsidRPr="00E47AA7" w:rsidRDefault="00311A8C" w:rsidP="006F3EEB">
      <w:pPr>
        <w:spacing w:after="0" w:line="276" w:lineRule="auto"/>
        <w:ind w:firstLine="709"/>
        <w:jc w:val="both"/>
        <w:rPr>
          <w:rFonts w:ascii="Times New Roman" w:eastAsia="Times New Roman" w:hAnsi="Times New Roman"/>
          <w:noProof/>
          <w:sz w:val="28"/>
          <w:szCs w:val="28"/>
          <w:lang w:eastAsia="uk-UA"/>
        </w:rPr>
      </w:pPr>
      <w:r w:rsidRPr="00E47AA7">
        <w:rPr>
          <w:rFonts w:ascii="Times New Roman" w:eastAsia="Times New Roman" w:hAnsi="Times New Roman"/>
          <w:noProof/>
          <w:sz w:val="28"/>
          <w:szCs w:val="28"/>
          <w:lang w:eastAsia="uk-UA"/>
        </w:rPr>
        <w:t>Участь г</w:t>
      </w:r>
      <w:r w:rsidR="002F698E" w:rsidRPr="00E47AA7">
        <w:rPr>
          <w:rFonts w:ascii="Times New Roman" w:eastAsia="Times New Roman" w:hAnsi="Times New Roman"/>
          <w:noProof/>
          <w:sz w:val="28"/>
          <w:szCs w:val="28"/>
          <w:lang w:eastAsia="uk-UA"/>
        </w:rPr>
        <w:t xml:space="preserve">уртківців у наукових семінарах та </w:t>
      </w:r>
      <w:r w:rsidRPr="00E47AA7">
        <w:rPr>
          <w:rFonts w:ascii="Times New Roman" w:eastAsia="Times New Roman" w:hAnsi="Times New Roman"/>
          <w:noProof/>
          <w:sz w:val="28"/>
          <w:szCs w:val="28"/>
          <w:lang w:eastAsia="uk-UA"/>
        </w:rPr>
        <w:t>конференціях у 202</w:t>
      </w:r>
      <w:r w:rsidR="00600AB7" w:rsidRPr="00E47AA7">
        <w:rPr>
          <w:rFonts w:ascii="Times New Roman" w:eastAsia="Times New Roman" w:hAnsi="Times New Roman"/>
          <w:noProof/>
          <w:sz w:val="28"/>
          <w:szCs w:val="28"/>
          <w:lang w:eastAsia="uk-UA"/>
        </w:rPr>
        <w:t>2</w:t>
      </w:r>
      <w:r w:rsidR="009F121C">
        <w:rPr>
          <w:rFonts w:ascii="Times New Roman" w:eastAsia="Times New Roman" w:hAnsi="Times New Roman"/>
          <w:noProof/>
          <w:sz w:val="28"/>
          <w:szCs w:val="28"/>
          <w:lang w:eastAsia="uk-UA"/>
        </w:rPr>
        <w:t>-</w:t>
      </w:r>
      <w:r w:rsidRPr="00E47AA7">
        <w:rPr>
          <w:rFonts w:ascii="Times New Roman" w:eastAsia="Times New Roman" w:hAnsi="Times New Roman"/>
          <w:noProof/>
          <w:sz w:val="28"/>
          <w:szCs w:val="28"/>
          <w:lang w:eastAsia="uk-UA"/>
        </w:rPr>
        <w:t>202</w:t>
      </w:r>
      <w:r w:rsidR="00600AB7" w:rsidRPr="00E47AA7">
        <w:rPr>
          <w:rFonts w:ascii="Times New Roman" w:eastAsia="Times New Roman" w:hAnsi="Times New Roman"/>
          <w:noProof/>
          <w:sz w:val="28"/>
          <w:szCs w:val="28"/>
          <w:lang w:eastAsia="uk-UA"/>
        </w:rPr>
        <w:t>3</w:t>
      </w:r>
      <w:r w:rsidRPr="00E47AA7">
        <w:rPr>
          <w:rFonts w:ascii="Times New Roman" w:eastAsia="Times New Roman" w:hAnsi="Times New Roman"/>
          <w:noProof/>
          <w:sz w:val="28"/>
          <w:szCs w:val="28"/>
          <w:lang w:eastAsia="uk-UA"/>
        </w:rPr>
        <w:t xml:space="preserve"> навч</w:t>
      </w:r>
      <w:r w:rsidR="002F698E" w:rsidRPr="00E47AA7">
        <w:rPr>
          <w:rFonts w:ascii="Times New Roman" w:eastAsia="Times New Roman" w:hAnsi="Times New Roman"/>
          <w:noProof/>
          <w:sz w:val="28"/>
          <w:szCs w:val="28"/>
          <w:lang w:eastAsia="uk-UA"/>
        </w:rPr>
        <w:t>альному році наведена у таблиці</w:t>
      </w:r>
      <w:r w:rsidR="00962CCC" w:rsidRPr="00E47AA7">
        <w:rPr>
          <w:rFonts w:ascii="Times New Roman" w:eastAsia="Times New Roman" w:hAnsi="Times New Roman"/>
          <w:noProof/>
          <w:sz w:val="28"/>
          <w:szCs w:val="28"/>
          <w:lang w:eastAsia="uk-UA"/>
        </w:rPr>
        <w:t xml:space="preserve"> </w:t>
      </w:r>
      <w:r w:rsidR="002F698E" w:rsidRPr="00E47AA7">
        <w:rPr>
          <w:rFonts w:ascii="Times New Roman" w:eastAsia="Times New Roman" w:hAnsi="Times New Roman"/>
          <w:noProof/>
          <w:sz w:val="28"/>
          <w:szCs w:val="28"/>
          <w:lang w:eastAsia="uk-UA"/>
        </w:rPr>
        <w:t>1.</w:t>
      </w:r>
    </w:p>
    <w:p w14:paraId="5D205100" w14:textId="77777777" w:rsidR="00311A8C" w:rsidRPr="008F593B" w:rsidRDefault="00311A8C" w:rsidP="00311A8C">
      <w:pPr>
        <w:spacing w:after="0" w:line="288" w:lineRule="auto"/>
        <w:ind w:firstLine="709"/>
        <w:jc w:val="right"/>
        <w:rPr>
          <w:rFonts w:ascii="Times New Roman" w:eastAsia="Times New Roman" w:hAnsi="Times New Roman"/>
          <w:noProof/>
          <w:sz w:val="28"/>
          <w:szCs w:val="28"/>
          <w:lang w:eastAsia="uk-UA"/>
        </w:rPr>
      </w:pPr>
      <w:r w:rsidRPr="008F593B">
        <w:rPr>
          <w:rFonts w:ascii="Times New Roman" w:eastAsia="Times New Roman" w:hAnsi="Times New Roman"/>
          <w:noProof/>
          <w:sz w:val="28"/>
          <w:szCs w:val="28"/>
          <w:lang w:eastAsia="uk-UA"/>
        </w:rPr>
        <w:t>Таблиця 1</w:t>
      </w:r>
    </w:p>
    <w:p w14:paraId="3BD0480A" w14:textId="77777777" w:rsidR="00DC1501" w:rsidRPr="008F593B" w:rsidRDefault="00DC1501" w:rsidP="00311A8C">
      <w:pPr>
        <w:spacing w:after="0" w:line="288" w:lineRule="auto"/>
        <w:jc w:val="center"/>
        <w:rPr>
          <w:rFonts w:ascii="Times New Roman" w:eastAsia="Times New Roman" w:hAnsi="Times New Roman"/>
          <w:b/>
          <w:noProof/>
          <w:sz w:val="28"/>
          <w:szCs w:val="28"/>
          <w:lang w:eastAsia="uk-UA"/>
        </w:rPr>
      </w:pPr>
      <w:r w:rsidRPr="008F593B">
        <w:rPr>
          <w:rFonts w:ascii="Times New Roman" w:eastAsia="Times New Roman" w:hAnsi="Times New Roman"/>
          <w:b/>
          <w:noProof/>
          <w:sz w:val="28"/>
          <w:szCs w:val="28"/>
          <w:lang w:eastAsia="uk-UA"/>
        </w:rPr>
        <w:t>Участь членів воєнно-наукових товариств курсантів факультетів</w:t>
      </w:r>
      <w:r w:rsidR="00311A8C" w:rsidRPr="008F593B">
        <w:rPr>
          <w:rFonts w:ascii="Times New Roman" w:eastAsia="Times New Roman" w:hAnsi="Times New Roman"/>
          <w:b/>
          <w:noProof/>
          <w:sz w:val="28"/>
          <w:szCs w:val="28"/>
          <w:lang w:eastAsia="uk-UA"/>
        </w:rPr>
        <w:t xml:space="preserve"> у </w:t>
      </w:r>
    </w:p>
    <w:p w14:paraId="406875B5" w14:textId="77777777" w:rsidR="006F2674" w:rsidRPr="002668E9" w:rsidRDefault="00311A8C" w:rsidP="002668E9">
      <w:pPr>
        <w:spacing w:after="0" w:line="288" w:lineRule="auto"/>
        <w:jc w:val="center"/>
        <w:rPr>
          <w:rFonts w:ascii="Times New Roman" w:eastAsia="Times New Roman" w:hAnsi="Times New Roman"/>
          <w:b/>
          <w:noProof/>
          <w:sz w:val="28"/>
          <w:szCs w:val="28"/>
          <w:lang w:eastAsia="uk-UA"/>
        </w:rPr>
      </w:pPr>
      <w:r w:rsidRPr="008F593B">
        <w:rPr>
          <w:rFonts w:ascii="Times New Roman" w:eastAsia="Times New Roman" w:hAnsi="Times New Roman"/>
          <w:b/>
          <w:noProof/>
          <w:sz w:val="28"/>
          <w:szCs w:val="28"/>
          <w:lang w:eastAsia="uk-UA"/>
        </w:rPr>
        <w:t xml:space="preserve">наукових </w:t>
      </w:r>
      <w:r w:rsidR="00DC1501" w:rsidRPr="008F593B">
        <w:rPr>
          <w:rFonts w:ascii="Times New Roman" w:eastAsia="Times New Roman" w:hAnsi="Times New Roman"/>
          <w:b/>
          <w:noProof/>
          <w:sz w:val="28"/>
          <w:szCs w:val="28"/>
          <w:lang w:eastAsia="uk-UA"/>
        </w:rPr>
        <w:t>конференціях і семінарах</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844"/>
        <w:gridCol w:w="1286"/>
        <w:gridCol w:w="1933"/>
        <w:gridCol w:w="2214"/>
      </w:tblGrid>
      <w:tr w:rsidR="006F2674" w:rsidRPr="005305D0" w14:paraId="51CE213F" w14:textId="77777777" w:rsidTr="006F3EEB">
        <w:trPr>
          <w:trHeight w:val="561"/>
        </w:trPr>
        <w:tc>
          <w:tcPr>
            <w:tcW w:w="258" w:type="pct"/>
            <w:vAlign w:val="center"/>
          </w:tcPr>
          <w:p w14:paraId="027884F0"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 з/п</w:t>
            </w:r>
          </w:p>
        </w:tc>
        <w:tc>
          <w:tcPr>
            <w:tcW w:w="1965" w:type="pct"/>
            <w:vAlign w:val="center"/>
          </w:tcPr>
          <w:p w14:paraId="6490990B"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Назва заходу , назва установи</w:t>
            </w:r>
          </w:p>
        </w:tc>
        <w:tc>
          <w:tcPr>
            <w:tcW w:w="657" w:type="pct"/>
            <w:vAlign w:val="center"/>
          </w:tcPr>
          <w:p w14:paraId="1A4C1B22"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Дата проведення</w:t>
            </w:r>
          </w:p>
        </w:tc>
        <w:tc>
          <w:tcPr>
            <w:tcW w:w="988" w:type="pct"/>
            <w:vAlign w:val="center"/>
          </w:tcPr>
          <w:p w14:paraId="74B9B38D" w14:textId="77777777" w:rsidR="006F2674" w:rsidRPr="005305D0" w:rsidRDefault="006F2674" w:rsidP="003A0869">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Місце проведення</w:t>
            </w:r>
          </w:p>
        </w:tc>
        <w:tc>
          <w:tcPr>
            <w:tcW w:w="1132" w:type="pct"/>
            <w:vAlign w:val="center"/>
          </w:tcPr>
          <w:p w14:paraId="132A1E03"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Кількість учасників –курсантів факультету</w:t>
            </w:r>
          </w:p>
        </w:tc>
      </w:tr>
      <w:tr w:rsidR="006F2674" w:rsidRPr="005305D0" w14:paraId="55E9EE59" w14:textId="77777777" w:rsidTr="006F3EEB">
        <w:trPr>
          <w:trHeight w:val="343"/>
        </w:trPr>
        <w:tc>
          <w:tcPr>
            <w:tcW w:w="258" w:type="pct"/>
          </w:tcPr>
          <w:p w14:paraId="6BDE44A7"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p>
        </w:tc>
        <w:tc>
          <w:tcPr>
            <w:tcW w:w="1965" w:type="pct"/>
          </w:tcPr>
          <w:p w14:paraId="48FCA18B" w14:textId="77777777" w:rsidR="006F2674" w:rsidRPr="005305D0" w:rsidRDefault="00011C03" w:rsidP="003C6932">
            <w:pPr>
              <w:spacing w:after="0" w:line="240" w:lineRule="auto"/>
              <w:jc w:val="center"/>
              <w:rPr>
                <w:rFonts w:ascii="Times New Roman" w:eastAsia="Times New Roman" w:hAnsi="Times New Roman"/>
                <w:b/>
                <w:noProof/>
                <w:sz w:val="20"/>
                <w:szCs w:val="20"/>
                <w:highlight w:val="yellow"/>
                <w:lang w:eastAsia="uk-UA"/>
              </w:rPr>
            </w:pPr>
            <w:r w:rsidRPr="005305D0">
              <w:rPr>
                <w:rFonts w:ascii="Times New Roman" w:eastAsia="Times New Roman" w:hAnsi="Times New Roman"/>
                <w:b/>
                <w:sz w:val="20"/>
                <w:szCs w:val="20"/>
              </w:rPr>
              <w:t>IV Міжнародна науково-практична конференція. «Спільні дії військових формувань і правоохоронних органів держави: проблеми та шляхи вирішення в умовах воєнного стану»</w:t>
            </w:r>
          </w:p>
        </w:tc>
        <w:tc>
          <w:tcPr>
            <w:tcW w:w="657" w:type="pct"/>
          </w:tcPr>
          <w:p w14:paraId="1ECE3A79" w14:textId="77777777" w:rsidR="006F2674" w:rsidRPr="005305D0" w:rsidRDefault="0073441C" w:rsidP="0073441C">
            <w:pPr>
              <w:spacing w:after="0" w:line="240" w:lineRule="auto"/>
              <w:ind w:hanging="11"/>
              <w:jc w:val="center"/>
              <w:rPr>
                <w:rFonts w:ascii="Times New Roman" w:eastAsia="Times New Roman" w:hAnsi="Times New Roman"/>
                <w:noProof/>
                <w:sz w:val="20"/>
                <w:szCs w:val="20"/>
                <w:highlight w:val="yellow"/>
                <w:lang w:eastAsia="uk-UA"/>
              </w:rPr>
            </w:pPr>
            <w:r w:rsidRPr="005305D0">
              <w:rPr>
                <w:rFonts w:ascii="Times New Roman" w:eastAsia="Times New Roman" w:hAnsi="Times New Roman"/>
                <w:sz w:val="20"/>
                <w:szCs w:val="20"/>
              </w:rPr>
              <w:t xml:space="preserve">20 жовтня </w:t>
            </w:r>
            <w:r w:rsidR="006F2674" w:rsidRPr="005305D0">
              <w:rPr>
                <w:rFonts w:ascii="Times New Roman" w:eastAsia="Times New Roman" w:hAnsi="Times New Roman"/>
                <w:sz w:val="20"/>
                <w:szCs w:val="20"/>
              </w:rPr>
              <w:t>202</w:t>
            </w:r>
            <w:r w:rsidRPr="005305D0">
              <w:rPr>
                <w:rFonts w:ascii="Times New Roman" w:eastAsia="Times New Roman" w:hAnsi="Times New Roman"/>
                <w:sz w:val="20"/>
                <w:szCs w:val="20"/>
              </w:rPr>
              <w:t>2 року</w:t>
            </w:r>
          </w:p>
        </w:tc>
        <w:tc>
          <w:tcPr>
            <w:tcW w:w="988" w:type="pct"/>
          </w:tcPr>
          <w:p w14:paraId="68A5F9CA" w14:textId="77777777" w:rsidR="006F2674" w:rsidRPr="005305D0" w:rsidRDefault="006F2674" w:rsidP="003A0869">
            <w:pPr>
              <w:snapToGrid w:val="0"/>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426C9F50" w14:textId="77777777" w:rsidR="006F2674" w:rsidRPr="005305D0" w:rsidRDefault="006F2674" w:rsidP="003A0869">
            <w:pPr>
              <w:snapToGrid w:val="0"/>
              <w:spacing w:after="0" w:line="240" w:lineRule="auto"/>
              <w:jc w:val="center"/>
              <w:rPr>
                <w:rFonts w:ascii="Times New Roman" w:eastAsia="Times New Roman" w:hAnsi="Times New Roman"/>
                <w:noProof/>
                <w:sz w:val="20"/>
                <w:szCs w:val="20"/>
                <w:highlight w:val="yellow"/>
                <w:lang w:eastAsia="uk-UA"/>
              </w:rPr>
            </w:pPr>
            <w:r w:rsidRPr="005305D0">
              <w:rPr>
                <w:rFonts w:ascii="Times New Roman" w:eastAsia="Times New Roman" w:hAnsi="Times New Roman"/>
                <w:noProof/>
                <w:sz w:val="20"/>
                <w:szCs w:val="20"/>
                <w:lang w:eastAsia="uk-UA"/>
              </w:rPr>
              <w:t>(м. Одеса)</w:t>
            </w:r>
          </w:p>
        </w:tc>
        <w:tc>
          <w:tcPr>
            <w:tcW w:w="1132" w:type="pct"/>
          </w:tcPr>
          <w:p w14:paraId="5C288D3D" w14:textId="77777777" w:rsidR="001771F9" w:rsidRPr="005305D0" w:rsidRDefault="001771F9" w:rsidP="001771F9">
            <w:pPr>
              <w:spacing w:after="0" w:line="240" w:lineRule="auto"/>
              <w:ind w:hanging="11"/>
              <w:jc w:val="center"/>
              <w:rPr>
                <w:rFonts w:ascii="Times New Roman" w:hAnsi="Times New Roman"/>
                <w:sz w:val="20"/>
                <w:szCs w:val="20"/>
                <w:lang w:eastAsia="uk-UA"/>
              </w:rPr>
            </w:pPr>
            <w:r w:rsidRPr="005305D0">
              <w:rPr>
                <w:rFonts w:ascii="Times New Roman" w:hAnsi="Times New Roman"/>
                <w:sz w:val="20"/>
                <w:szCs w:val="20"/>
                <w:lang w:eastAsia="uk-UA"/>
              </w:rPr>
              <w:t xml:space="preserve">Всього </w:t>
            </w:r>
            <w:r w:rsidR="00C6367F">
              <w:rPr>
                <w:rFonts w:ascii="Times New Roman" w:hAnsi="Times New Roman"/>
                <w:sz w:val="20"/>
                <w:szCs w:val="20"/>
                <w:lang w:eastAsia="uk-UA"/>
              </w:rPr>
              <w:t>59</w:t>
            </w:r>
            <w:r w:rsidR="00355282" w:rsidRPr="005305D0">
              <w:rPr>
                <w:rFonts w:ascii="Times New Roman" w:hAnsi="Times New Roman"/>
                <w:sz w:val="20"/>
                <w:szCs w:val="20"/>
                <w:lang w:eastAsia="uk-UA"/>
              </w:rPr>
              <w:t xml:space="preserve"> курсант</w:t>
            </w:r>
            <w:r w:rsidR="00C6367F">
              <w:rPr>
                <w:rFonts w:ascii="Times New Roman" w:hAnsi="Times New Roman"/>
                <w:sz w:val="20"/>
                <w:szCs w:val="20"/>
                <w:lang w:eastAsia="uk-UA"/>
              </w:rPr>
              <w:t>ів</w:t>
            </w:r>
            <w:r w:rsidRPr="005305D0">
              <w:rPr>
                <w:rFonts w:ascii="Times New Roman" w:hAnsi="Times New Roman"/>
                <w:sz w:val="20"/>
                <w:szCs w:val="20"/>
                <w:lang w:eastAsia="uk-UA"/>
              </w:rPr>
              <w:t xml:space="preserve">, </w:t>
            </w:r>
          </w:p>
          <w:p w14:paraId="1ABF3A73" w14:textId="77777777" w:rsidR="001771F9" w:rsidRPr="005305D0" w:rsidRDefault="001771F9" w:rsidP="001771F9">
            <w:pPr>
              <w:spacing w:after="0" w:line="240" w:lineRule="auto"/>
              <w:ind w:hanging="11"/>
              <w:jc w:val="center"/>
              <w:rPr>
                <w:rFonts w:ascii="Times New Roman" w:hAnsi="Times New Roman"/>
                <w:sz w:val="20"/>
                <w:szCs w:val="20"/>
                <w:lang w:eastAsia="uk-UA"/>
              </w:rPr>
            </w:pPr>
            <w:r w:rsidRPr="005305D0">
              <w:rPr>
                <w:rFonts w:ascii="Times New Roman" w:hAnsi="Times New Roman"/>
                <w:sz w:val="20"/>
                <w:szCs w:val="20"/>
                <w:lang w:eastAsia="uk-UA"/>
              </w:rPr>
              <w:t>з них:</w:t>
            </w:r>
          </w:p>
          <w:p w14:paraId="353206B9" w14:textId="77777777" w:rsidR="00EB5400" w:rsidRPr="005305D0" w:rsidRDefault="00EB5400" w:rsidP="001771F9">
            <w:pPr>
              <w:spacing w:after="0" w:line="240" w:lineRule="auto"/>
              <w:ind w:hanging="11"/>
              <w:jc w:val="center"/>
              <w:rPr>
                <w:rFonts w:ascii="Times New Roman" w:hAnsi="Times New Roman"/>
                <w:sz w:val="20"/>
                <w:szCs w:val="20"/>
                <w:lang w:eastAsia="uk-UA"/>
              </w:rPr>
            </w:pPr>
            <w:r w:rsidRPr="005305D0">
              <w:rPr>
                <w:rFonts w:ascii="Times New Roman" w:eastAsia="Times New Roman" w:hAnsi="Times New Roman"/>
                <w:noProof/>
                <w:sz w:val="20"/>
                <w:szCs w:val="20"/>
                <w:lang w:eastAsia="uk-UA"/>
              </w:rPr>
              <w:t>ф-т ПС ДШВта МП - 3</w:t>
            </w:r>
          </w:p>
          <w:p w14:paraId="5B38C2D8" w14:textId="77777777" w:rsidR="001771F9" w:rsidRPr="005305D0" w:rsidRDefault="00EB5400" w:rsidP="0056597C">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ф-т ПС ВРтаССО – 17</w:t>
            </w:r>
          </w:p>
          <w:p w14:paraId="2B97B7EE" w14:textId="77777777" w:rsidR="00EB5400" w:rsidRPr="005305D0" w:rsidRDefault="00EB5400" w:rsidP="0056597C">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 xml:space="preserve">каф. іноз.м. </w:t>
            </w:r>
            <w:r w:rsidR="00923298" w:rsidRPr="005305D0">
              <w:rPr>
                <w:rFonts w:ascii="Times New Roman" w:eastAsia="Times New Roman" w:hAnsi="Times New Roman"/>
                <w:noProof/>
                <w:sz w:val="20"/>
                <w:szCs w:val="20"/>
                <w:lang w:eastAsia="uk-UA"/>
              </w:rPr>
              <w:t>–</w:t>
            </w:r>
            <w:r w:rsidRPr="005305D0">
              <w:rPr>
                <w:rFonts w:ascii="Times New Roman" w:eastAsia="Times New Roman" w:hAnsi="Times New Roman"/>
                <w:noProof/>
                <w:sz w:val="20"/>
                <w:szCs w:val="20"/>
                <w:lang w:eastAsia="uk-UA"/>
              </w:rPr>
              <w:t xml:space="preserve"> </w:t>
            </w:r>
            <w:r w:rsidR="00923298" w:rsidRPr="005305D0">
              <w:rPr>
                <w:rFonts w:ascii="Times New Roman" w:eastAsia="Times New Roman" w:hAnsi="Times New Roman"/>
                <w:noProof/>
                <w:sz w:val="20"/>
                <w:szCs w:val="20"/>
                <w:lang w:eastAsia="uk-UA"/>
              </w:rPr>
              <w:t>4</w:t>
            </w:r>
          </w:p>
          <w:p w14:paraId="7677E8AB" w14:textId="77777777" w:rsidR="00854CD8" w:rsidRDefault="00923298" w:rsidP="00923298">
            <w:pPr>
              <w:spacing w:after="0" w:line="240" w:lineRule="auto"/>
              <w:ind w:hanging="11"/>
              <w:jc w:val="center"/>
              <w:rPr>
                <w:rFonts w:ascii="Times New Roman" w:hAnsi="Times New Roman"/>
                <w:sz w:val="20"/>
                <w:szCs w:val="20"/>
              </w:rPr>
            </w:pPr>
            <w:r w:rsidRPr="005305D0">
              <w:rPr>
                <w:rFonts w:ascii="Times New Roman" w:hAnsi="Times New Roman"/>
                <w:sz w:val="20"/>
                <w:szCs w:val="20"/>
              </w:rPr>
              <w:t xml:space="preserve">каф. ГСЕД </w:t>
            </w:r>
            <w:r w:rsidR="006F3EEB">
              <w:rPr>
                <w:rFonts w:ascii="Times New Roman" w:hAnsi="Times New Roman"/>
                <w:sz w:val="20"/>
                <w:szCs w:val="20"/>
              </w:rPr>
              <w:t>–</w:t>
            </w:r>
            <w:r w:rsidRPr="005305D0">
              <w:rPr>
                <w:rFonts w:ascii="Times New Roman" w:hAnsi="Times New Roman"/>
                <w:sz w:val="20"/>
                <w:szCs w:val="20"/>
              </w:rPr>
              <w:t xml:space="preserve"> 7</w:t>
            </w:r>
          </w:p>
          <w:p w14:paraId="7125E5B3" w14:textId="77777777" w:rsidR="006F3EEB" w:rsidRPr="005305D0" w:rsidRDefault="00C6367F" w:rsidP="00C6367F">
            <w:pPr>
              <w:spacing w:after="0" w:line="240" w:lineRule="auto"/>
              <w:ind w:hanging="11"/>
              <w:jc w:val="center"/>
              <w:rPr>
                <w:rFonts w:ascii="Times New Roman" w:hAnsi="Times New Roman"/>
                <w:sz w:val="20"/>
                <w:szCs w:val="20"/>
              </w:rPr>
            </w:pPr>
            <w:r>
              <w:rPr>
                <w:rFonts w:ascii="Times New Roman" w:hAnsi="Times New Roman"/>
                <w:sz w:val="20"/>
                <w:szCs w:val="20"/>
              </w:rPr>
              <w:t>каф. УПДП - 28</w:t>
            </w:r>
          </w:p>
        </w:tc>
      </w:tr>
      <w:tr w:rsidR="006F3EEB" w:rsidRPr="005305D0" w14:paraId="4E7F77D0" w14:textId="77777777" w:rsidTr="006F3EEB">
        <w:trPr>
          <w:trHeight w:val="343"/>
        </w:trPr>
        <w:tc>
          <w:tcPr>
            <w:tcW w:w="258" w:type="pct"/>
            <w:vAlign w:val="center"/>
          </w:tcPr>
          <w:p w14:paraId="0A69C2F2" w14:textId="77777777" w:rsidR="006F3EEB" w:rsidRPr="005305D0" w:rsidRDefault="006F3EEB" w:rsidP="00175CDC">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lastRenderedPageBreak/>
              <w:t>№ з/п</w:t>
            </w:r>
          </w:p>
        </w:tc>
        <w:tc>
          <w:tcPr>
            <w:tcW w:w="1965" w:type="pct"/>
            <w:vAlign w:val="center"/>
          </w:tcPr>
          <w:p w14:paraId="166885FF" w14:textId="77777777" w:rsidR="006F3EEB" w:rsidRPr="005305D0" w:rsidRDefault="006F3EEB" w:rsidP="00175CDC">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Назва заходу , назва установи</w:t>
            </w:r>
          </w:p>
        </w:tc>
        <w:tc>
          <w:tcPr>
            <w:tcW w:w="657" w:type="pct"/>
            <w:vAlign w:val="center"/>
          </w:tcPr>
          <w:p w14:paraId="42E9576F" w14:textId="77777777" w:rsidR="006F3EEB" w:rsidRPr="005305D0" w:rsidRDefault="006F3EEB" w:rsidP="00175CDC">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Дата проведення</w:t>
            </w:r>
          </w:p>
        </w:tc>
        <w:tc>
          <w:tcPr>
            <w:tcW w:w="988" w:type="pct"/>
            <w:vAlign w:val="center"/>
          </w:tcPr>
          <w:p w14:paraId="0CCC2853" w14:textId="77777777" w:rsidR="006F3EEB" w:rsidRPr="005305D0" w:rsidRDefault="006F3EEB" w:rsidP="00175CDC">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Місце проведення</w:t>
            </w:r>
          </w:p>
        </w:tc>
        <w:tc>
          <w:tcPr>
            <w:tcW w:w="1132" w:type="pct"/>
            <w:vAlign w:val="center"/>
          </w:tcPr>
          <w:p w14:paraId="0F33BA51" w14:textId="77777777" w:rsidR="006F3EEB" w:rsidRPr="005305D0" w:rsidRDefault="006F3EEB" w:rsidP="00175CDC">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Кількість учасників –курсантів факультету</w:t>
            </w:r>
          </w:p>
        </w:tc>
      </w:tr>
      <w:tr w:rsidR="006F2674" w:rsidRPr="005305D0" w14:paraId="67727D0D" w14:textId="77777777" w:rsidTr="006F3EEB">
        <w:trPr>
          <w:trHeight w:val="343"/>
        </w:trPr>
        <w:tc>
          <w:tcPr>
            <w:tcW w:w="258" w:type="pct"/>
          </w:tcPr>
          <w:p w14:paraId="0B243DDC"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w:t>
            </w:r>
          </w:p>
        </w:tc>
        <w:tc>
          <w:tcPr>
            <w:tcW w:w="1965" w:type="pct"/>
          </w:tcPr>
          <w:p w14:paraId="0865C57E" w14:textId="77777777" w:rsidR="006F2674" w:rsidRPr="005305D0" w:rsidRDefault="006F2674" w:rsidP="00E86B61">
            <w:pPr>
              <w:spacing w:after="0" w:line="240" w:lineRule="auto"/>
              <w:jc w:val="center"/>
              <w:rPr>
                <w:rFonts w:ascii="Times New Roman" w:eastAsia="Times New Roman" w:hAnsi="Times New Roman"/>
                <w:sz w:val="20"/>
                <w:szCs w:val="20"/>
              </w:rPr>
            </w:pPr>
            <w:r w:rsidRPr="005305D0">
              <w:rPr>
                <w:rFonts w:ascii="Times New Roman" w:hAnsi="Times New Roman"/>
                <w:sz w:val="20"/>
                <w:szCs w:val="20"/>
              </w:rPr>
              <w:t xml:space="preserve">Всеукраїнська науково-практична конференція. </w:t>
            </w:r>
            <w:r w:rsidRPr="005305D0">
              <w:rPr>
                <w:rFonts w:ascii="Times New Roman" w:hAnsi="Times New Roman"/>
                <w:iCs/>
                <w:sz w:val="20"/>
                <w:szCs w:val="20"/>
              </w:rPr>
              <w:t>«Інновації в освіті: сутність, проблеми, перспективи».</w:t>
            </w:r>
          </w:p>
        </w:tc>
        <w:tc>
          <w:tcPr>
            <w:tcW w:w="657" w:type="pct"/>
          </w:tcPr>
          <w:p w14:paraId="43561876" w14:textId="77777777" w:rsidR="006F2674" w:rsidRPr="005305D0" w:rsidRDefault="006F2674" w:rsidP="0073441C">
            <w:pPr>
              <w:spacing w:after="0" w:line="240" w:lineRule="auto"/>
              <w:ind w:hanging="11"/>
              <w:jc w:val="center"/>
              <w:rPr>
                <w:rFonts w:ascii="Times New Roman" w:eastAsia="Times New Roman" w:hAnsi="Times New Roman"/>
                <w:sz w:val="20"/>
                <w:szCs w:val="20"/>
              </w:rPr>
            </w:pPr>
            <w:r w:rsidRPr="005305D0">
              <w:rPr>
                <w:rFonts w:ascii="Times New Roman" w:eastAsia="Times New Roman" w:hAnsi="Times New Roman"/>
                <w:sz w:val="20"/>
                <w:szCs w:val="20"/>
                <w:lang w:eastAsia="uk-UA"/>
              </w:rPr>
              <w:t>27-28</w:t>
            </w:r>
            <w:r w:rsidR="0073441C" w:rsidRPr="005305D0">
              <w:rPr>
                <w:rFonts w:ascii="Times New Roman" w:eastAsia="Times New Roman" w:hAnsi="Times New Roman"/>
                <w:sz w:val="20"/>
                <w:szCs w:val="20"/>
                <w:lang w:eastAsia="uk-UA"/>
              </w:rPr>
              <w:t xml:space="preserve"> жовтня 2022 року</w:t>
            </w:r>
          </w:p>
        </w:tc>
        <w:tc>
          <w:tcPr>
            <w:tcW w:w="988" w:type="pct"/>
          </w:tcPr>
          <w:p w14:paraId="58F54EB7" w14:textId="77777777" w:rsidR="006F2674" w:rsidRPr="005305D0" w:rsidRDefault="006F2674" w:rsidP="003A0869">
            <w:pPr>
              <w:snapToGrid w:val="0"/>
              <w:spacing w:after="0" w:line="240" w:lineRule="auto"/>
              <w:jc w:val="center"/>
              <w:rPr>
                <w:rFonts w:ascii="Times New Roman" w:eastAsia="Times New Roman" w:hAnsi="Times New Roman"/>
                <w:noProof/>
                <w:sz w:val="20"/>
                <w:szCs w:val="20"/>
                <w:lang w:eastAsia="uk-UA"/>
              </w:rPr>
            </w:pPr>
            <w:r w:rsidRPr="005305D0">
              <w:rPr>
                <w:rStyle w:val="fontstyle01"/>
                <w:rFonts w:ascii="Times New Roman" w:hAnsi="Times New Roman"/>
                <w:b w:val="0"/>
                <w:bCs w:val="0"/>
                <w:sz w:val="20"/>
                <w:szCs w:val="20"/>
              </w:rPr>
              <w:t>Одеська державна академія будівництва та архітектури</w:t>
            </w:r>
          </w:p>
        </w:tc>
        <w:tc>
          <w:tcPr>
            <w:tcW w:w="1132" w:type="pct"/>
          </w:tcPr>
          <w:p w14:paraId="55D9B93E" w14:textId="77777777" w:rsidR="006F2674" w:rsidRPr="005305D0" w:rsidRDefault="006F2674" w:rsidP="0056597C">
            <w:pPr>
              <w:spacing w:after="0" w:line="240" w:lineRule="auto"/>
              <w:ind w:hanging="11"/>
              <w:jc w:val="center"/>
              <w:rPr>
                <w:rFonts w:ascii="Times New Roman" w:hAnsi="Times New Roman"/>
                <w:sz w:val="20"/>
                <w:szCs w:val="20"/>
              </w:rPr>
            </w:pPr>
            <w:r w:rsidRPr="005305D0">
              <w:rPr>
                <w:rFonts w:ascii="Times New Roman" w:hAnsi="Times New Roman"/>
                <w:sz w:val="20"/>
                <w:szCs w:val="20"/>
              </w:rPr>
              <w:t>5 курсантів</w:t>
            </w:r>
            <w:r w:rsidR="00757EE5" w:rsidRPr="005305D0">
              <w:rPr>
                <w:rFonts w:ascii="Times New Roman" w:hAnsi="Times New Roman"/>
                <w:sz w:val="20"/>
                <w:szCs w:val="20"/>
              </w:rPr>
              <w:t xml:space="preserve"> (каф. ГСЕД)</w:t>
            </w:r>
          </w:p>
          <w:p w14:paraId="1CA4558B" w14:textId="77777777" w:rsidR="00F532A4" w:rsidRPr="005305D0" w:rsidRDefault="00F532A4" w:rsidP="003A5997">
            <w:pPr>
              <w:spacing w:after="0" w:line="240" w:lineRule="auto"/>
              <w:ind w:hanging="11"/>
              <w:jc w:val="center"/>
              <w:rPr>
                <w:rFonts w:ascii="Times New Roman" w:hAnsi="Times New Roman"/>
                <w:sz w:val="20"/>
                <w:szCs w:val="20"/>
              </w:rPr>
            </w:pPr>
          </w:p>
        </w:tc>
      </w:tr>
      <w:tr w:rsidR="00B1025B" w:rsidRPr="005305D0" w14:paraId="0A5FC1F6" w14:textId="77777777" w:rsidTr="006F3EEB">
        <w:trPr>
          <w:trHeight w:val="343"/>
        </w:trPr>
        <w:tc>
          <w:tcPr>
            <w:tcW w:w="258" w:type="pct"/>
          </w:tcPr>
          <w:p w14:paraId="2E344779" w14:textId="77777777" w:rsidR="00B1025B" w:rsidRPr="005305D0" w:rsidRDefault="00146B6C" w:rsidP="00B1025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3</w:t>
            </w:r>
          </w:p>
        </w:tc>
        <w:tc>
          <w:tcPr>
            <w:tcW w:w="1965" w:type="pct"/>
          </w:tcPr>
          <w:p w14:paraId="26A6A814" w14:textId="77777777" w:rsidR="00B1025B" w:rsidRPr="005305D0" w:rsidRDefault="00B1025B" w:rsidP="00B1025B">
            <w:pPr>
              <w:spacing w:after="0" w:line="288" w:lineRule="auto"/>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 xml:space="preserve">Міжнародна конференція </w:t>
            </w:r>
            <w:r w:rsidRPr="005305D0">
              <w:rPr>
                <w:rFonts w:ascii="Times New Roman" w:hAnsi="Times New Roman"/>
                <w:bCs/>
                <w:color w:val="000000" w:themeColor="text1"/>
                <w:sz w:val="20"/>
                <w:szCs w:val="20"/>
                <w:lang w:val="ru-RU"/>
              </w:rPr>
              <w:t>“</w:t>
            </w:r>
            <w:r w:rsidRPr="005305D0">
              <w:rPr>
                <w:rFonts w:ascii="Times New Roman" w:hAnsi="Times New Roman"/>
                <w:bCs/>
                <w:color w:val="000000" w:themeColor="text1"/>
                <w:sz w:val="20"/>
                <w:szCs w:val="20"/>
              </w:rPr>
              <w:t>Актуальні проблеми освітньо-виховного процесу та шляхи їх вирішення в умовах сучасних викликів</w:t>
            </w:r>
            <w:r w:rsidRPr="005305D0">
              <w:rPr>
                <w:rFonts w:ascii="Times New Roman" w:hAnsi="Times New Roman"/>
                <w:bCs/>
                <w:color w:val="000000" w:themeColor="text1"/>
                <w:sz w:val="20"/>
                <w:szCs w:val="20"/>
                <w:lang w:val="ru-RU"/>
              </w:rPr>
              <w:t>”</w:t>
            </w:r>
          </w:p>
        </w:tc>
        <w:tc>
          <w:tcPr>
            <w:tcW w:w="657" w:type="pct"/>
          </w:tcPr>
          <w:p w14:paraId="628AC6CE" w14:textId="77777777" w:rsidR="00B1025B" w:rsidRPr="005305D0" w:rsidRDefault="00B1025B" w:rsidP="00B1025B">
            <w:pPr>
              <w:spacing w:after="0" w:line="288" w:lineRule="auto"/>
              <w:jc w:val="center"/>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18 листопада 2022 року</w:t>
            </w:r>
          </w:p>
        </w:tc>
        <w:tc>
          <w:tcPr>
            <w:tcW w:w="988" w:type="pct"/>
          </w:tcPr>
          <w:p w14:paraId="00F9A7E1" w14:textId="77777777" w:rsidR="00B1025B" w:rsidRPr="005305D0" w:rsidRDefault="00B1025B" w:rsidP="003A0869">
            <w:pPr>
              <w:spacing w:after="0" w:line="288" w:lineRule="auto"/>
              <w:jc w:val="center"/>
              <w:rPr>
                <w:rFonts w:ascii="Times New Roman" w:hAnsi="Times New Roman"/>
                <w:bCs/>
                <w:color w:val="000000" w:themeColor="text1"/>
                <w:sz w:val="20"/>
                <w:szCs w:val="20"/>
              </w:rPr>
            </w:pPr>
            <w:r w:rsidRPr="005305D0">
              <w:rPr>
                <w:rFonts w:ascii="Times New Roman" w:hAnsi="Times New Roman"/>
                <w:color w:val="000000" w:themeColor="text1"/>
                <w:sz w:val="20"/>
                <w:szCs w:val="20"/>
              </w:rPr>
              <w:t>ХНАДУ (м. Харків)</w:t>
            </w:r>
          </w:p>
        </w:tc>
        <w:tc>
          <w:tcPr>
            <w:tcW w:w="1132" w:type="pct"/>
          </w:tcPr>
          <w:p w14:paraId="04AA0A74" w14:textId="77777777" w:rsidR="00B1025B" w:rsidRPr="005305D0" w:rsidRDefault="00B1025B" w:rsidP="0056597C">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 xml:space="preserve">1 </w:t>
            </w:r>
            <w:r w:rsidR="009079D3" w:rsidRPr="005305D0">
              <w:rPr>
                <w:rFonts w:ascii="Times New Roman" w:eastAsia="Times New Roman" w:hAnsi="Times New Roman"/>
                <w:color w:val="000000" w:themeColor="text1"/>
                <w:sz w:val="20"/>
                <w:szCs w:val="20"/>
                <w:lang w:eastAsia="uk-UA"/>
              </w:rPr>
              <w:t>курсант</w:t>
            </w:r>
            <w:r w:rsidR="00C845E8" w:rsidRPr="005305D0">
              <w:rPr>
                <w:rFonts w:ascii="Times New Roman" w:eastAsia="Times New Roman" w:hAnsi="Times New Roman"/>
                <w:color w:val="000000" w:themeColor="text1"/>
                <w:sz w:val="20"/>
                <w:szCs w:val="20"/>
                <w:lang w:eastAsia="uk-UA"/>
              </w:rPr>
              <w:t xml:space="preserve"> (каф. </w:t>
            </w:r>
            <w:r w:rsidR="005F3783" w:rsidRPr="005305D0">
              <w:rPr>
                <w:rFonts w:ascii="Times New Roman" w:eastAsia="Times New Roman" w:hAnsi="Times New Roman"/>
                <w:color w:val="000000" w:themeColor="text1"/>
                <w:sz w:val="20"/>
                <w:szCs w:val="20"/>
                <w:lang w:eastAsia="uk-UA"/>
              </w:rPr>
              <w:t>і</w:t>
            </w:r>
            <w:r w:rsidR="00C845E8" w:rsidRPr="005305D0">
              <w:rPr>
                <w:rFonts w:ascii="Times New Roman" w:eastAsia="Times New Roman" w:hAnsi="Times New Roman"/>
                <w:color w:val="000000" w:themeColor="text1"/>
                <w:sz w:val="20"/>
                <w:szCs w:val="20"/>
                <w:lang w:eastAsia="uk-UA"/>
              </w:rPr>
              <w:t>ноз.м.)</w:t>
            </w:r>
          </w:p>
        </w:tc>
      </w:tr>
      <w:tr w:rsidR="0025688F" w:rsidRPr="005305D0" w14:paraId="104344D0" w14:textId="77777777" w:rsidTr="00FA3D8B">
        <w:trPr>
          <w:trHeight w:val="1725"/>
        </w:trPr>
        <w:tc>
          <w:tcPr>
            <w:tcW w:w="258" w:type="pct"/>
          </w:tcPr>
          <w:p w14:paraId="16A0B3B9" w14:textId="77777777" w:rsidR="0025688F" w:rsidRPr="005305D0" w:rsidRDefault="00146B6C" w:rsidP="0025688F">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4</w:t>
            </w:r>
          </w:p>
        </w:tc>
        <w:tc>
          <w:tcPr>
            <w:tcW w:w="1965" w:type="pct"/>
          </w:tcPr>
          <w:p w14:paraId="2E1B8101" w14:textId="77777777" w:rsidR="0025688F" w:rsidRPr="005305D0" w:rsidRDefault="0025688F" w:rsidP="0025688F">
            <w:pPr>
              <w:ind w:left="-77"/>
              <w:rPr>
                <w:rFonts w:ascii="Times New Roman" w:hAnsi="Times New Roman"/>
                <w:sz w:val="20"/>
                <w:szCs w:val="20"/>
              </w:rPr>
            </w:pPr>
            <w:r w:rsidRPr="005305D0">
              <w:rPr>
                <w:rFonts w:ascii="Times New Roman" w:hAnsi="Times New Roman"/>
                <w:sz w:val="20"/>
                <w:szCs w:val="20"/>
              </w:rPr>
              <w:t xml:space="preserve">Міжнародний науково-методичний вебінар між Військовою академією (м. Одеса, Україна) та Військовою Технічною Академією (Варшава, Польща) </w:t>
            </w:r>
            <w:r w:rsidRPr="005305D0">
              <w:rPr>
                <w:rFonts w:ascii="Times New Roman" w:hAnsi="Times New Roman"/>
                <w:caps/>
                <w:smallCaps/>
                <w:sz w:val="20"/>
                <w:szCs w:val="20"/>
              </w:rPr>
              <w:t>«</w:t>
            </w:r>
            <w:r w:rsidRPr="005305D0">
              <w:rPr>
                <w:rFonts w:ascii="Times New Roman" w:hAnsi="Times New Roman"/>
                <w:sz w:val="20"/>
                <w:szCs w:val="20"/>
              </w:rPr>
              <w:t>Маркування боєприпасів збройних сил Польщі та збройних сил країн-членів НАТО</w:t>
            </w:r>
            <w:r w:rsidRPr="005305D0">
              <w:rPr>
                <w:rFonts w:ascii="Times New Roman" w:hAnsi="Times New Roman"/>
                <w:caps/>
                <w:smallCaps/>
                <w:sz w:val="20"/>
                <w:szCs w:val="20"/>
              </w:rPr>
              <w:t>»</w:t>
            </w:r>
          </w:p>
        </w:tc>
        <w:tc>
          <w:tcPr>
            <w:tcW w:w="657" w:type="pct"/>
          </w:tcPr>
          <w:p w14:paraId="7030C341" w14:textId="77777777" w:rsidR="0025688F" w:rsidRPr="005305D0" w:rsidRDefault="0025688F" w:rsidP="0073441C">
            <w:pPr>
              <w:ind w:left="-69" w:right="-68"/>
              <w:jc w:val="center"/>
              <w:rPr>
                <w:rFonts w:ascii="Times New Roman" w:hAnsi="Times New Roman"/>
                <w:sz w:val="20"/>
                <w:szCs w:val="20"/>
                <w:lang w:eastAsia="uk-UA"/>
              </w:rPr>
            </w:pPr>
            <w:r w:rsidRPr="005305D0">
              <w:rPr>
                <w:rFonts w:ascii="Times New Roman" w:hAnsi="Times New Roman"/>
                <w:sz w:val="20"/>
                <w:szCs w:val="20"/>
              </w:rPr>
              <w:t>22</w:t>
            </w:r>
            <w:r w:rsidR="0073441C" w:rsidRPr="005305D0">
              <w:rPr>
                <w:rFonts w:ascii="Times New Roman" w:hAnsi="Times New Roman"/>
                <w:sz w:val="20"/>
                <w:szCs w:val="20"/>
              </w:rPr>
              <w:t xml:space="preserve"> листопада </w:t>
            </w:r>
            <w:r w:rsidRPr="005305D0">
              <w:rPr>
                <w:rFonts w:ascii="Times New Roman" w:hAnsi="Times New Roman"/>
                <w:sz w:val="20"/>
                <w:szCs w:val="20"/>
              </w:rPr>
              <w:t>2022</w:t>
            </w:r>
            <w:r w:rsidR="0073441C" w:rsidRPr="005305D0">
              <w:rPr>
                <w:rFonts w:ascii="Times New Roman" w:hAnsi="Times New Roman"/>
                <w:sz w:val="20"/>
                <w:szCs w:val="20"/>
              </w:rPr>
              <w:t xml:space="preserve"> року</w:t>
            </w:r>
          </w:p>
        </w:tc>
        <w:tc>
          <w:tcPr>
            <w:tcW w:w="988" w:type="pct"/>
          </w:tcPr>
          <w:p w14:paraId="19BF9A5D" w14:textId="77777777" w:rsidR="0025688F" w:rsidRPr="005305D0" w:rsidRDefault="0025688F" w:rsidP="003A0869">
            <w:pPr>
              <w:spacing w:after="0" w:line="240" w:lineRule="auto"/>
              <w:ind w:hanging="11"/>
              <w:jc w:val="center"/>
              <w:rPr>
                <w:rFonts w:ascii="Times New Roman" w:hAnsi="Times New Roman"/>
                <w:sz w:val="20"/>
                <w:szCs w:val="20"/>
              </w:rPr>
            </w:pPr>
            <w:r w:rsidRPr="005305D0">
              <w:rPr>
                <w:rFonts w:ascii="Times New Roman" w:eastAsia="Times New Roman" w:hAnsi="Times New Roman"/>
                <w:noProof/>
                <w:sz w:val="20"/>
                <w:szCs w:val="20"/>
                <w:lang w:eastAsia="uk-UA"/>
              </w:rPr>
              <w:t>Кафедра</w:t>
            </w:r>
            <w:r w:rsidRPr="005305D0">
              <w:rPr>
                <w:rFonts w:ascii="Times New Roman" w:hAnsi="Times New Roman"/>
                <w:sz w:val="20"/>
                <w:szCs w:val="20"/>
              </w:rPr>
              <w:t xml:space="preserve"> ракетно-артилерійського озброєння</w:t>
            </w:r>
          </w:p>
          <w:p w14:paraId="66919E1A" w14:textId="77777777" w:rsidR="0025688F" w:rsidRPr="005305D0" w:rsidRDefault="0025688F"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7B6B2DBF" w14:textId="77777777" w:rsidR="0025688F" w:rsidRPr="005305D0" w:rsidRDefault="0025688F" w:rsidP="003A0869">
            <w:pPr>
              <w:spacing w:after="0" w:line="240" w:lineRule="auto"/>
              <w:ind w:hanging="11"/>
              <w:jc w:val="center"/>
              <w:rPr>
                <w:rFonts w:ascii="Times New Roman" w:hAnsi="Times New Roman"/>
                <w:sz w:val="20"/>
                <w:szCs w:val="20"/>
              </w:rPr>
            </w:pPr>
            <w:r w:rsidRPr="005305D0">
              <w:rPr>
                <w:rFonts w:ascii="Times New Roman" w:eastAsia="Times New Roman" w:hAnsi="Times New Roman"/>
                <w:noProof/>
                <w:sz w:val="20"/>
                <w:szCs w:val="20"/>
                <w:lang w:eastAsia="uk-UA"/>
              </w:rPr>
              <w:t>(м. Одеса)</w:t>
            </w:r>
          </w:p>
          <w:p w14:paraId="59C70494" w14:textId="77777777" w:rsidR="0025688F" w:rsidRPr="005305D0" w:rsidRDefault="0025688F" w:rsidP="003A0869">
            <w:pPr>
              <w:widowControl w:val="0"/>
              <w:spacing w:line="240" w:lineRule="auto"/>
              <w:ind w:left="-51" w:right="-74"/>
              <w:jc w:val="center"/>
              <w:rPr>
                <w:rFonts w:ascii="Times New Roman" w:hAnsi="Times New Roman"/>
                <w:sz w:val="20"/>
                <w:szCs w:val="20"/>
              </w:rPr>
            </w:pPr>
          </w:p>
        </w:tc>
        <w:tc>
          <w:tcPr>
            <w:tcW w:w="1132" w:type="pct"/>
          </w:tcPr>
          <w:p w14:paraId="430775E9" w14:textId="77777777" w:rsidR="0025688F" w:rsidRPr="005305D0" w:rsidRDefault="0025688F" w:rsidP="0056597C">
            <w:pPr>
              <w:ind w:left="-75"/>
              <w:jc w:val="center"/>
              <w:rPr>
                <w:rFonts w:ascii="Times New Roman" w:hAnsi="Times New Roman"/>
                <w:sz w:val="20"/>
                <w:szCs w:val="20"/>
                <w:lang w:eastAsia="uk-UA"/>
              </w:rPr>
            </w:pPr>
            <w:r w:rsidRPr="005305D0">
              <w:rPr>
                <w:rFonts w:ascii="Times New Roman" w:hAnsi="Times New Roman"/>
                <w:sz w:val="20"/>
                <w:szCs w:val="20"/>
                <w:lang w:eastAsia="uk-UA"/>
              </w:rPr>
              <w:t>курсанти 493 НГ, члени наукового гуртк</w:t>
            </w:r>
            <w:r w:rsidR="008D56A5" w:rsidRPr="005305D0">
              <w:rPr>
                <w:rFonts w:ascii="Times New Roman" w:hAnsi="Times New Roman"/>
                <w:sz w:val="20"/>
                <w:szCs w:val="20"/>
                <w:lang w:eastAsia="uk-UA"/>
              </w:rPr>
              <w:t>а «ЗБРОЯР» ф-т ПС РАО</w:t>
            </w:r>
          </w:p>
        </w:tc>
      </w:tr>
      <w:tr w:rsidR="00D36C8E" w:rsidRPr="005305D0" w14:paraId="68591045" w14:textId="77777777" w:rsidTr="00FA3D8B">
        <w:trPr>
          <w:trHeight w:val="1525"/>
        </w:trPr>
        <w:tc>
          <w:tcPr>
            <w:tcW w:w="258" w:type="pct"/>
          </w:tcPr>
          <w:p w14:paraId="7FB398E1" w14:textId="77777777" w:rsidR="00D36C8E" w:rsidRPr="005305D0" w:rsidRDefault="00146B6C" w:rsidP="00D36C8E">
            <w:pPr>
              <w:rPr>
                <w:rFonts w:ascii="Times New Roman" w:hAnsi="Times New Roman"/>
                <w:sz w:val="20"/>
                <w:szCs w:val="20"/>
              </w:rPr>
            </w:pPr>
            <w:r w:rsidRPr="005305D0">
              <w:rPr>
                <w:rFonts w:ascii="Times New Roman" w:hAnsi="Times New Roman"/>
                <w:sz w:val="20"/>
                <w:szCs w:val="20"/>
              </w:rPr>
              <w:t>5</w:t>
            </w:r>
          </w:p>
        </w:tc>
        <w:tc>
          <w:tcPr>
            <w:tcW w:w="1965" w:type="pct"/>
          </w:tcPr>
          <w:p w14:paraId="27FCEE38" w14:textId="77777777" w:rsidR="00D36C8E" w:rsidRPr="005305D0" w:rsidRDefault="00D36C8E" w:rsidP="00D36C8E">
            <w:pPr>
              <w:rPr>
                <w:rFonts w:ascii="Times New Roman" w:hAnsi="Times New Roman"/>
                <w:sz w:val="20"/>
                <w:szCs w:val="20"/>
              </w:rPr>
            </w:pPr>
            <w:r w:rsidRPr="005305D0">
              <w:rPr>
                <w:rFonts w:ascii="Times New Roman" w:hAnsi="Times New Roman"/>
                <w:sz w:val="20"/>
                <w:szCs w:val="20"/>
              </w:rPr>
              <w:t>Науково-методична інтернет-конференція з міжнародною участю “Викладання гуманітарних та українознавчих дисциплін засобами дистанційного навчання: теорія і практика закладів вищої освіти”</w:t>
            </w:r>
          </w:p>
        </w:tc>
        <w:tc>
          <w:tcPr>
            <w:tcW w:w="657" w:type="pct"/>
          </w:tcPr>
          <w:p w14:paraId="2D4BA533" w14:textId="77777777" w:rsidR="00D36C8E" w:rsidRPr="005305D0" w:rsidRDefault="00D36C8E" w:rsidP="00D36C8E">
            <w:pPr>
              <w:rPr>
                <w:rFonts w:ascii="Times New Roman" w:hAnsi="Times New Roman"/>
                <w:sz w:val="20"/>
                <w:szCs w:val="20"/>
              </w:rPr>
            </w:pPr>
            <w:r w:rsidRPr="005305D0">
              <w:rPr>
                <w:rFonts w:ascii="Times New Roman" w:hAnsi="Times New Roman"/>
                <w:sz w:val="20"/>
                <w:szCs w:val="20"/>
              </w:rPr>
              <w:t>24 листопада 2022 року</w:t>
            </w:r>
          </w:p>
        </w:tc>
        <w:tc>
          <w:tcPr>
            <w:tcW w:w="988" w:type="pct"/>
          </w:tcPr>
          <w:p w14:paraId="4A0D5A9C" w14:textId="77777777" w:rsidR="00902C9A" w:rsidRPr="005305D0" w:rsidRDefault="00D36C8E" w:rsidP="003A0869">
            <w:pPr>
              <w:jc w:val="center"/>
              <w:rPr>
                <w:rFonts w:ascii="Times New Roman" w:hAnsi="Times New Roman"/>
                <w:sz w:val="20"/>
                <w:szCs w:val="20"/>
              </w:rPr>
            </w:pPr>
            <w:r w:rsidRPr="005305D0">
              <w:rPr>
                <w:rFonts w:ascii="Times New Roman" w:hAnsi="Times New Roman"/>
                <w:sz w:val="20"/>
                <w:szCs w:val="20"/>
              </w:rPr>
              <w:t xml:space="preserve">ХНАДУ </w:t>
            </w:r>
          </w:p>
          <w:p w14:paraId="7D59FEA4" w14:textId="77777777" w:rsidR="00D36C8E" w:rsidRPr="005305D0" w:rsidRDefault="00D36C8E" w:rsidP="003A0869">
            <w:pPr>
              <w:jc w:val="center"/>
              <w:rPr>
                <w:rFonts w:ascii="Times New Roman" w:hAnsi="Times New Roman"/>
                <w:sz w:val="20"/>
                <w:szCs w:val="20"/>
              </w:rPr>
            </w:pPr>
            <w:r w:rsidRPr="005305D0">
              <w:rPr>
                <w:rFonts w:ascii="Times New Roman" w:hAnsi="Times New Roman"/>
                <w:sz w:val="20"/>
                <w:szCs w:val="20"/>
              </w:rPr>
              <w:t>(м. Харків)</w:t>
            </w:r>
          </w:p>
        </w:tc>
        <w:tc>
          <w:tcPr>
            <w:tcW w:w="1132" w:type="pct"/>
          </w:tcPr>
          <w:p w14:paraId="008ACFF8" w14:textId="77777777" w:rsidR="00D36C8E" w:rsidRPr="005305D0" w:rsidRDefault="00D36C8E" w:rsidP="0056597C">
            <w:pPr>
              <w:jc w:val="center"/>
              <w:rPr>
                <w:rFonts w:ascii="Times New Roman" w:hAnsi="Times New Roman"/>
                <w:sz w:val="20"/>
                <w:szCs w:val="20"/>
              </w:rPr>
            </w:pPr>
            <w:r w:rsidRPr="005305D0">
              <w:rPr>
                <w:rFonts w:ascii="Times New Roman" w:hAnsi="Times New Roman"/>
                <w:sz w:val="20"/>
                <w:szCs w:val="20"/>
              </w:rPr>
              <w:t xml:space="preserve">3 </w:t>
            </w:r>
            <w:r w:rsidR="009079D3" w:rsidRPr="005305D0">
              <w:rPr>
                <w:rFonts w:ascii="Times New Roman" w:hAnsi="Times New Roman"/>
                <w:sz w:val="20"/>
                <w:szCs w:val="20"/>
              </w:rPr>
              <w:t>курсанти</w:t>
            </w:r>
          </w:p>
        </w:tc>
      </w:tr>
      <w:tr w:rsidR="0025688F" w:rsidRPr="005305D0" w14:paraId="23CFA2B8" w14:textId="77777777" w:rsidTr="006F3EEB">
        <w:trPr>
          <w:trHeight w:val="343"/>
        </w:trPr>
        <w:tc>
          <w:tcPr>
            <w:tcW w:w="258" w:type="pct"/>
          </w:tcPr>
          <w:p w14:paraId="3BD2033B" w14:textId="77777777" w:rsidR="0025688F" w:rsidRPr="005305D0" w:rsidRDefault="00146B6C" w:rsidP="0025688F">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6</w:t>
            </w:r>
          </w:p>
        </w:tc>
        <w:tc>
          <w:tcPr>
            <w:tcW w:w="1965" w:type="pct"/>
          </w:tcPr>
          <w:p w14:paraId="02D2BD69" w14:textId="77777777" w:rsidR="0025688F" w:rsidRPr="005305D0" w:rsidRDefault="0025688F" w:rsidP="0025688F">
            <w:pPr>
              <w:rPr>
                <w:rFonts w:ascii="Times New Roman" w:hAnsi="Times New Roman"/>
                <w:sz w:val="20"/>
                <w:szCs w:val="20"/>
              </w:rPr>
            </w:pPr>
            <w:r w:rsidRPr="005305D0">
              <w:rPr>
                <w:rFonts w:ascii="Times New Roman" w:hAnsi="Times New Roman"/>
                <w:sz w:val="20"/>
                <w:szCs w:val="20"/>
              </w:rPr>
              <w:t>Розширений семінар кафедри. Тема: «Розвиток повітрянодесантної техніки в провідних країнах світу»</w:t>
            </w:r>
          </w:p>
        </w:tc>
        <w:tc>
          <w:tcPr>
            <w:tcW w:w="657" w:type="pct"/>
          </w:tcPr>
          <w:p w14:paraId="69B929DA" w14:textId="77777777" w:rsidR="0025688F" w:rsidRPr="005305D0" w:rsidRDefault="0025688F" w:rsidP="0073441C">
            <w:pPr>
              <w:rPr>
                <w:rFonts w:ascii="Times New Roman" w:hAnsi="Times New Roman"/>
                <w:sz w:val="20"/>
                <w:szCs w:val="20"/>
              </w:rPr>
            </w:pPr>
            <w:r w:rsidRPr="005305D0">
              <w:rPr>
                <w:rFonts w:ascii="Times New Roman" w:hAnsi="Times New Roman"/>
                <w:sz w:val="20"/>
                <w:szCs w:val="20"/>
              </w:rPr>
              <w:t>27</w:t>
            </w:r>
            <w:r w:rsidR="0073441C" w:rsidRPr="005305D0">
              <w:rPr>
                <w:rFonts w:ascii="Times New Roman" w:hAnsi="Times New Roman"/>
                <w:sz w:val="20"/>
                <w:szCs w:val="20"/>
              </w:rPr>
              <w:t xml:space="preserve">листопада </w:t>
            </w:r>
            <w:r w:rsidRPr="005305D0">
              <w:rPr>
                <w:rFonts w:ascii="Times New Roman" w:hAnsi="Times New Roman"/>
                <w:sz w:val="20"/>
                <w:szCs w:val="20"/>
              </w:rPr>
              <w:t>2022</w:t>
            </w:r>
            <w:r w:rsidR="0073441C" w:rsidRPr="005305D0">
              <w:rPr>
                <w:rFonts w:ascii="Times New Roman" w:hAnsi="Times New Roman"/>
                <w:sz w:val="20"/>
                <w:szCs w:val="20"/>
              </w:rPr>
              <w:t xml:space="preserve"> року</w:t>
            </w:r>
          </w:p>
        </w:tc>
        <w:tc>
          <w:tcPr>
            <w:tcW w:w="988" w:type="pct"/>
          </w:tcPr>
          <w:p w14:paraId="7F877FB0" w14:textId="77777777" w:rsidR="0025688F" w:rsidRPr="005305D0" w:rsidRDefault="0025688F"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hAnsi="Times New Roman"/>
                <w:sz w:val="20"/>
                <w:szCs w:val="20"/>
              </w:rPr>
              <w:t xml:space="preserve">Кафедра повітряно-десантної підготовки </w:t>
            </w:r>
            <w:r w:rsidRPr="005305D0">
              <w:rPr>
                <w:rFonts w:ascii="Times New Roman" w:eastAsia="Times New Roman" w:hAnsi="Times New Roman"/>
                <w:noProof/>
                <w:sz w:val="20"/>
                <w:szCs w:val="20"/>
                <w:lang w:eastAsia="uk-UA"/>
              </w:rPr>
              <w:t>Військова академія</w:t>
            </w:r>
          </w:p>
          <w:p w14:paraId="0C3A7E93" w14:textId="77777777" w:rsidR="0025688F" w:rsidRPr="005305D0" w:rsidRDefault="0025688F" w:rsidP="003A0869">
            <w:pPr>
              <w:jc w:val="center"/>
              <w:rPr>
                <w:rFonts w:ascii="Times New Roman" w:hAnsi="Times New Roman"/>
                <w:sz w:val="20"/>
                <w:szCs w:val="20"/>
              </w:rPr>
            </w:pPr>
            <w:r w:rsidRPr="005305D0">
              <w:rPr>
                <w:rFonts w:ascii="Times New Roman" w:eastAsia="Times New Roman" w:hAnsi="Times New Roman"/>
                <w:noProof/>
                <w:sz w:val="20"/>
                <w:szCs w:val="20"/>
                <w:lang w:eastAsia="uk-UA"/>
              </w:rPr>
              <w:t>(м. Одеса)</w:t>
            </w:r>
          </w:p>
        </w:tc>
        <w:tc>
          <w:tcPr>
            <w:tcW w:w="1132" w:type="pct"/>
          </w:tcPr>
          <w:p w14:paraId="3B1675CA" w14:textId="77777777" w:rsidR="00CF696E" w:rsidRPr="005305D0" w:rsidRDefault="0025688F" w:rsidP="008D4C96">
            <w:pPr>
              <w:jc w:val="center"/>
              <w:rPr>
                <w:rFonts w:ascii="Times New Roman" w:hAnsi="Times New Roman"/>
                <w:sz w:val="20"/>
                <w:szCs w:val="20"/>
              </w:rPr>
            </w:pPr>
            <w:r w:rsidRPr="005305D0">
              <w:rPr>
                <w:rFonts w:ascii="Times New Roman" w:hAnsi="Times New Roman"/>
                <w:sz w:val="20"/>
                <w:szCs w:val="20"/>
              </w:rPr>
              <w:t xml:space="preserve">10 курсантів </w:t>
            </w:r>
          </w:p>
          <w:p w14:paraId="67B19C8C" w14:textId="77777777" w:rsidR="0025688F" w:rsidRPr="005305D0" w:rsidRDefault="008D4C96" w:rsidP="008D4C96">
            <w:pPr>
              <w:jc w:val="center"/>
              <w:rPr>
                <w:rFonts w:ascii="Times New Roman" w:hAnsi="Times New Roman"/>
                <w:sz w:val="20"/>
                <w:szCs w:val="20"/>
              </w:rPr>
            </w:pPr>
            <w:r w:rsidRPr="005305D0">
              <w:rPr>
                <w:rFonts w:ascii="Times New Roman" w:hAnsi="Times New Roman"/>
                <w:sz w:val="20"/>
                <w:szCs w:val="20"/>
              </w:rPr>
              <w:t>ф-т ПСДШВ</w:t>
            </w:r>
          </w:p>
        </w:tc>
      </w:tr>
      <w:tr w:rsidR="0025688F" w:rsidRPr="005305D0" w14:paraId="67EE82CE" w14:textId="77777777" w:rsidTr="00FA3D8B">
        <w:trPr>
          <w:trHeight w:val="1498"/>
        </w:trPr>
        <w:tc>
          <w:tcPr>
            <w:tcW w:w="258" w:type="pct"/>
          </w:tcPr>
          <w:p w14:paraId="6FA229FC" w14:textId="77777777" w:rsidR="0025688F" w:rsidRPr="005305D0" w:rsidRDefault="00146B6C" w:rsidP="0025688F">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7</w:t>
            </w:r>
          </w:p>
        </w:tc>
        <w:tc>
          <w:tcPr>
            <w:tcW w:w="1965" w:type="pct"/>
          </w:tcPr>
          <w:p w14:paraId="3B318AC7" w14:textId="77777777" w:rsidR="0025688F" w:rsidRPr="005305D0" w:rsidRDefault="0025688F" w:rsidP="0025688F">
            <w:pPr>
              <w:ind w:left="-77"/>
              <w:rPr>
                <w:rFonts w:ascii="Times New Roman" w:hAnsi="Times New Roman"/>
                <w:sz w:val="20"/>
                <w:szCs w:val="20"/>
              </w:rPr>
            </w:pPr>
            <w:r w:rsidRPr="005305D0">
              <w:rPr>
                <w:rFonts w:ascii="Times New Roman" w:hAnsi="Times New Roman"/>
                <w:sz w:val="20"/>
                <w:szCs w:val="20"/>
              </w:rPr>
              <w:t>Міжнародний науково-методичний вебінар між Військовою академією (м. Одеса, Україна) та Військовою Технічною Академією (Варшава, Польща) «Евакуація пошкодженої бойової техніки під час ведення бойових дій»</w:t>
            </w:r>
          </w:p>
        </w:tc>
        <w:tc>
          <w:tcPr>
            <w:tcW w:w="657" w:type="pct"/>
          </w:tcPr>
          <w:p w14:paraId="76A5D339" w14:textId="77777777" w:rsidR="0025688F" w:rsidRPr="005305D0" w:rsidRDefault="001920D1" w:rsidP="0025688F">
            <w:pPr>
              <w:ind w:left="-69" w:right="-68"/>
              <w:jc w:val="center"/>
              <w:rPr>
                <w:rFonts w:ascii="Times New Roman" w:hAnsi="Times New Roman"/>
                <w:sz w:val="20"/>
                <w:szCs w:val="20"/>
                <w:lang w:eastAsia="uk-UA"/>
              </w:rPr>
            </w:pPr>
            <w:r w:rsidRPr="005305D0">
              <w:rPr>
                <w:rFonts w:ascii="Times New Roman" w:hAnsi="Times New Roman"/>
                <w:sz w:val="20"/>
                <w:szCs w:val="20"/>
              </w:rPr>
              <w:t xml:space="preserve">09 грудня </w:t>
            </w:r>
            <w:r w:rsidR="0025688F" w:rsidRPr="005305D0">
              <w:rPr>
                <w:rFonts w:ascii="Times New Roman" w:hAnsi="Times New Roman"/>
                <w:sz w:val="20"/>
                <w:szCs w:val="20"/>
              </w:rPr>
              <w:t>2022</w:t>
            </w:r>
            <w:r w:rsidRPr="005305D0">
              <w:rPr>
                <w:rFonts w:ascii="Times New Roman" w:hAnsi="Times New Roman"/>
                <w:sz w:val="20"/>
                <w:szCs w:val="20"/>
              </w:rPr>
              <w:t xml:space="preserve">  року</w:t>
            </w:r>
          </w:p>
        </w:tc>
        <w:tc>
          <w:tcPr>
            <w:tcW w:w="988" w:type="pct"/>
          </w:tcPr>
          <w:p w14:paraId="52A5373A" w14:textId="77777777" w:rsidR="0025688F" w:rsidRPr="005305D0" w:rsidRDefault="0025688F" w:rsidP="003A0869">
            <w:pPr>
              <w:widowControl w:val="0"/>
              <w:spacing w:line="240" w:lineRule="auto"/>
              <w:ind w:left="-51" w:right="-74"/>
              <w:jc w:val="center"/>
              <w:rPr>
                <w:rFonts w:ascii="Times New Roman" w:hAnsi="Times New Roman"/>
                <w:sz w:val="20"/>
                <w:szCs w:val="20"/>
              </w:rPr>
            </w:pPr>
            <w:r w:rsidRPr="005305D0">
              <w:rPr>
                <w:rFonts w:ascii="Times New Roman" w:hAnsi="Times New Roman"/>
                <w:sz w:val="20"/>
                <w:szCs w:val="20"/>
              </w:rPr>
              <w:t>Кафедра ракетно-артилерійського озброєння</w:t>
            </w:r>
          </w:p>
          <w:p w14:paraId="2744A049" w14:textId="77777777" w:rsidR="0025688F" w:rsidRPr="005305D0" w:rsidRDefault="0025688F"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0EC5DFCC" w14:textId="77777777" w:rsidR="0025688F" w:rsidRPr="005305D0" w:rsidRDefault="0025688F" w:rsidP="003A0869">
            <w:pPr>
              <w:widowControl w:val="0"/>
              <w:spacing w:line="240" w:lineRule="auto"/>
              <w:ind w:left="-51" w:right="-74"/>
              <w:jc w:val="center"/>
              <w:rPr>
                <w:rFonts w:ascii="Times New Roman" w:hAnsi="Times New Roman"/>
                <w:sz w:val="20"/>
                <w:szCs w:val="20"/>
              </w:rPr>
            </w:pPr>
            <w:r w:rsidRPr="005305D0">
              <w:rPr>
                <w:rFonts w:ascii="Times New Roman" w:eastAsia="Times New Roman" w:hAnsi="Times New Roman"/>
                <w:noProof/>
                <w:sz w:val="20"/>
                <w:szCs w:val="20"/>
                <w:lang w:eastAsia="uk-UA"/>
              </w:rPr>
              <w:t>(м. Одеса)</w:t>
            </w:r>
          </w:p>
        </w:tc>
        <w:tc>
          <w:tcPr>
            <w:tcW w:w="1132" w:type="pct"/>
          </w:tcPr>
          <w:p w14:paraId="58274F54" w14:textId="77777777" w:rsidR="0025688F" w:rsidRPr="005305D0" w:rsidRDefault="0025688F" w:rsidP="0056597C">
            <w:pPr>
              <w:ind w:left="-75"/>
              <w:jc w:val="center"/>
              <w:rPr>
                <w:rFonts w:ascii="Times New Roman" w:hAnsi="Times New Roman"/>
                <w:sz w:val="20"/>
                <w:szCs w:val="20"/>
                <w:lang w:eastAsia="uk-UA"/>
              </w:rPr>
            </w:pPr>
            <w:r w:rsidRPr="005305D0">
              <w:rPr>
                <w:rFonts w:ascii="Times New Roman" w:hAnsi="Times New Roman"/>
                <w:sz w:val="20"/>
                <w:szCs w:val="20"/>
                <w:lang w:eastAsia="uk-UA"/>
              </w:rPr>
              <w:t xml:space="preserve">курсанти 491 НГ, </w:t>
            </w:r>
            <w:r w:rsidR="008D56A5" w:rsidRPr="005305D0">
              <w:rPr>
                <w:rFonts w:ascii="Times New Roman" w:hAnsi="Times New Roman"/>
                <w:sz w:val="20"/>
                <w:szCs w:val="20"/>
                <w:lang w:eastAsia="uk-UA"/>
              </w:rPr>
              <w:t>члени наукового гуртка «ЗБРОЯР» ф-т ПС РАО</w:t>
            </w:r>
          </w:p>
          <w:p w14:paraId="771B2886" w14:textId="77777777" w:rsidR="0025688F" w:rsidRPr="005305D0" w:rsidRDefault="0025688F" w:rsidP="0056597C">
            <w:pPr>
              <w:ind w:left="-75"/>
              <w:jc w:val="center"/>
              <w:rPr>
                <w:rFonts w:ascii="Times New Roman" w:hAnsi="Times New Roman"/>
                <w:sz w:val="20"/>
                <w:szCs w:val="20"/>
                <w:lang w:eastAsia="uk-UA"/>
              </w:rPr>
            </w:pPr>
          </w:p>
        </w:tc>
      </w:tr>
      <w:tr w:rsidR="006F2674" w:rsidRPr="005305D0" w14:paraId="34D92994" w14:textId="77777777" w:rsidTr="006F3EEB">
        <w:trPr>
          <w:trHeight w:val="343"/>
        </w:trPr>
        <w:tc>
          <w:tcPr>
            <w:tcW w:w="258" w:type="pct"/>
          </w:tcPr>
          <w:p w14:paraId="441D08DB" w14:textId="77777777" w:rsidR="006F2674" w:rsidRPr="005305D0" w:rsidRDefault="00146B6C"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8</w:t>
            </w:r>
          </w:p>
        </w:tc>
        <w:tc>
          <w:tcPr>
            <w:tcW w:w="1965" w:type="pct"/>
          </w:tcPr>
          <w:p w14:paraId="28E9823E" w14:textId="77777777" w:rsidR="006F2674" w:rsidRPr="005305D0" w:rsidRDefault="006F2674" w:rsidP="00E86B61">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Круглий стіл «Філософія Григорія Сковороди як культурний код української нації»</w:t>
            </w:r>
          </w:p>
        </w:tc>
        <w:tc>
          <w:tcPr>
            <w:tcW w:w="657" w:type="pct"/>
          </w:tcPr>
          <w:p w14:paraId="21363F58" w14:textId="77777777" w:rsidR="006F2674" w:rsidRPr="005305D0" w:rsidRDefault="006F2674" w:rsidP="003F35BB">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16</w:t>
            </w:r>
            <w:r w:rsidR="003F35BB" w:rsidRPr="005305D0">
              <w:rPr>
                <w:rFonts w:ascii="Times New Roman" w:eastAsia="Times New Roman" w:hAnsi="Times New Roman"/>
                <w:noProof/>
                <w:sz w:val="20"/>
                <w:szCs w:val="20"/>
                <w:lang w:eastAsia="uk-UA"/>
              </w:rPr>
              <w:t xml:space="preserve"> грудня </w:t>
            </w:r>
            <w:r w:rsidRPr="005305D0">
              <w:rPr>
                <w:rFonts w:ascii="Times New Roman" w:eastAsia="Times New Roman" w:hAnsi="Times New Roman"/>
                <w:noProof/>
                <w:sz w:val="20"/>
                <w:szCs w:val="20"/>
                <w:lang w:eastAsia="uk-UA"/>
              </w:rPr>
              <w:t>2022</w:t>
            </w:r>
            <w:r w:rsidR="003F35BB" w:rsidRPr="005305D0">
              <w:rPr>
                <w:rFonts w:ascii="Times New Roman" w:eastAsia="Times New Roman" w:hAnsi="Times New Roman"/>
                <w:noProof/>
                <w:sz w:val="20"/>
                <w:szCs w:val="20"/>
                <w:lang w:eastAsia="uk-UA"/>
              </w:rPr>
              <w:t xml:space="preserve"> року</w:t>
            </w:r>
          </w:p>
        </w:tc>
        <w:tc>
          <w:tcPr>
            <w:tcW w:w="988" w:type="pct"/>
          </w:tcPr>
          <w:p w14:paraId="3928DD00" w14:textId="77777777" w:rsidR="006F2674" w:rsidRPr="005305D0" w:rsidRDefault="008F3445"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 xml:space="preserve">кафедра  </w:t>
            </w:r>
            <w:r w:rsidR="006F2674" w:rsidRPr="005305D0">
              <w:rPr>
                <w:rFonts w:ascii="Times New Roman" w:eastAsia="Times New Roman" w:hAnsi="Times New Roman"/>
                <w:noProof/>
                <w:sz w:val="20"/>
                <w:szCs w:val="20"/>
                <w:lang w:eastAsia="uk-UA"/>
              </w:rPr>
              <w:t>ГСЕД</w:t>
            </w:r>
          </w:p>
          <w:p w14:paraId="6FB30E28" w14:textId="77777777" w:rsidR="00C67448" w:rsidRPr="005305D0" w:rsidRDefault="00C67448"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43330779" w14:textId="77777777" w:rsidR="00C67448" w:rsidRPr="005305D0" w:rsidRDefault="00C67448" w:rsidP="003A0869">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 Одеса)</w:t>
            </w:r>
          </w:p>
        </w:tc>
        <w:tc>
          <w:tcPr>
            <w:tcW w:w="1132" w:type="pct"/>
          </w:tcPr>
          <w:p w14:paraId="17B27903" w14:textId="77777777" w:rsidR="006F2674" w:rsidRPr="005305D0" w:rsidRDefault="006F2674" w:rsidP="0056597C">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24 курсанти</w:t>
            </w:r>
            <w:r w:rsidR="00757EE5" w:rsidRPr="005305D0">
              <w:rPr>
                <w:rFonts w:ascii="Times New Roman" w:eastAsia="Times New Roman" w:hAnsi="Times New Roman"/>
                <w:noProof/>
                <w:sz w:val="20"/>
                <w:szCs w:val="20"/>
                <w:lang w:eastAsia="uk-UA"/>
              </w:rPr>
              <w:t xml:space="preserve"> </w:t>
            </w:r>
          </w:p>
        </w:tc>
      </w:tr>
      <w:tr w:rsidR="005C6FB3" w:rsidRPr="005305D0" w14:paraId="4A1C4ED0" w14:textId="77777777" w:rsidTr="00D34B66">
        <w:trPr>
          <w:trHeight w:val="343"/>
        </w:trPr>
        <w:tc>
          <w:tcPr>
            <w:tcW w:w="258" w:type="pct"/>
          </w:tcPr>
          <w:p w14:paraId="0A1CE32B" w14:textId="77777777" w:rsidR="005C6FB3" w:rsidRPr="005305D0" w:rsidRDefault="00FA3D8B" w:rsidP="005C6FB3">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9</w:t>
            </w:r>
          </w:p>
        </w:tc>
        <w:tc>
          <w:tcPr>
            <w:tcW w:w="1965" w:type="pct"/>
          </w:tcPr>
          <w:p w14:paraId="11439847" w14:textId="77777777" w:rsidR="005C6FB3" w:rsidRPr="005305D0" w:rsidRDefault="005C6FB3" w:rsidP="005C6FB3">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Круглий стіл «</w:t>
            </w:r>
            <w:r>
              <w:rPr>
                <w:rFonts w:ascii="Times New Roman" w:eastAsia="Times New Roman" w:hAnsi="Times New Roman"/>
                <w:noProof/>
                <w:sz w:val="20"/>
                <w:szCs w:val="20"/>
                <w:lang w:eastAsia="uk-UA"/>
              </w:rPr>
              <w:t>Інноваційні педагогічні технології та методики в контексті</w:t>
            </w:r>
            <w:r w:rsidR="004460A7">
              <w:rPr>
                <w:rFonts w:ascii="Times New Roman" w:eastAsia="Times New Roman" w:hAnsi="Times New Roman"/>
                <w:noProof/>
                <w:sz w:val="20"/>
                <w:szCs w:val="20"/>
                <w:lang w:eastAsia="uk-UA"/>
              </w:rPr>
              <w:t xml:space="preserve"> якості вищої освіти</w:t>
            </w:r>
            <w:r w:rsidRPr="005305D0">
              <w:rPr>
                <w:rFonts w:ascii="Times New Roman" w:eastAsia="Times New Roman" w:hAnsi="Times New Roman"/>
                <w:noProof/>
                <w:sz w:val="20"/>
                <w:szCs w:val="20"/>
                <w:lang w:eastAsia="uk-UA"/>
              </w:rPr>
              <w:t>»</w:t>
            </w:r>
          </w:p>
        </w:tc>
        <w:tc>
          <w:tcPr>
            <w:tcW w:w="657" w:type="pct"/>
          </w:tcPr>
          <w:p w14:paraId="6935A359"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Pr>
                <w:rFonts w:ascii="Times New Roman" w:eastAsia="Times New Roman" w:hAnsi="Times New Roman"/>
                <w:noProof/>
                <w:sz w:val="20"/>
                <w:szCs w:val="20"/>
                <w:lang w:eastAsia="uk-UA"/>
              </w:rPr>
              <w:t>8</w:t>
            </w:r>
            <w:r w:rsidRPr="005305D0">
              <w:rPr>
                <w:rFonts w:ascii="Times New Roman" w:eastAsia="Times New Roman" w:hAnsi="Times New Roman"/>
                <w:noProof/>
                <w:sz w:val="20"/>
                <w:szCs w:val="20"/>
                <w:lang w:eastAsia="uk-UA"/>
              </w:rPr>
              <w:t xml:space="preserve"> грудня 2022 року</w:t>
            </w:r>
          </w:p>
        </w:tc>
        <w:tc>
          <w:tcPr>
            <w:tcW w:w="988" w:type="pct"/>
          </w:tcPr>
          <w:p w14:paraId="49C87914"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кафедра УПДП</w:t>
            </w:r>
          </w:p>
          <w:p w14:paraId="2AD9D5C0"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01E9E64B"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 Одеса)</w:t>
            </w:r>
          </w:p>
        </w:tc>
        <w:tc>
          <w:tcPr>
            <w:tcW w:w="1132" w:type="pct"/>
          </w:tcPr>
          <w:p w14:paraId="05347FED"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w:t>
            </w:r>
            <w:r>
              <w:rPr>
                <w:rFonts w:ascii="Times New Roman" w:eastAsia="Times New Roman" w:hAnsi="Times New Roman"/>
                <w:noProof/>
                <w:sz w:val="20"/>
                <w:szCs w:val="20"/>
                <w:lang w:eastAsia="uk-UA"/>
              </w:rPr>
              <w:t>2</w:t>
            </w:r>
            <w:r w:rsidRPr="005305D0">
              <w:rPr>
                <w:rFonts w:ascii="Times New Roman" w:eastAsia="Times New Roman" w:hAnsi="Times New Roman"/>
                <w:noProof/>
                <w:sz w:val="20"/>
                <w:szCs w:val="20"/>
                <w:lang w:eastAsia="uk-UA"/>
              </w:rPr>
              <w:t xml:space="preserve"> курсанти </w:t>
            </w:r>
          </w:p>
        </w:tc>
      </w:tr>
      <w:tr w:rsidR="005C6FB3" w:rsidRPr="005305D0" w14:paraId="2FED9B81" w14:textId="77777777" w:rsidTr="00FA3D8B">
        <w:trPr>
          <w:trHeight w:val="1002"/>
        </w:trPr>
        <w:tc>
          <w:tcPr>
            <w:tcW w:w="258" w:type="pct"/>
          </w:tcPr>
          <w:p w14:paraId="3B08565F" w14:textId="77777777" w:rsidR="005C6FB3" w:rsidRPr="005305D0" w:rsidRDefault="00FA3D8B" w:rsidP="005C6FB3">
            <w:pPr>
              <w:spacing w:after="0" w:line="240" w:lineRule="auto"/>
              <w:jc w:val="center"/>
              <w:rPr>
                <w:rFonts w:ascii="Times New Roman" w:eastAsia="Times New Roman" w:hAnsi="Times New Roman"/>
                <w:noProof/>
                <w:sz w:val="20"/>
                <w:szCs w:val="20"/>
                <w:lang w:eastAsia="uk-UA"/>
              </w:rPr>
            </w:pPr>
            <w:r>
              <w:rPr>
                <w:rFonts w:ascii="Times New Roman" w:eastAsia="Times New Roman" w:hAnsi="Times New Roman"/>
                <w:noProof/>
                <w:sz w:val="20"/>
                <w:szCs w:val="20"/>
                <w:lang w:eastAsia="uk-UA"/>
              </w:rPr>
              <w:t>10</w:t>
            </w:r>
          </w:p>
        </w:tc>
        <w:tc>
          <w:tcPr>
            <w:tcW w:w="1965" w:type="pct"/>
          </w:tcPr>
          <w:p w14:paraId="49E65CBE" w14:textId="77777777" w:rsidR="005C6FB3" w:rsidRPr="005305D0" w:rsidRDefault="005C6FB3" w:rsidP="005C6FB3">
            <w:pPr>
              <w:rPr>
                <w:rFonts w:ascii="Times New Roman" w:eastAsia="Times New Roman" w:hAnsi="Times New Roman"/>
                <w:color w:val="000000" w:themeColor="text1"/>
                <w:sz w:val="20"/>
                <w:szCs w:val="20"/>
                <w:lang w:eastAsia="uk-UA"/>
              </w:rPr>
            </w:pPr>
            <w:r w:rsidRPr="005305D0">
              <w:rPr>
                <w:rFonts w:ascii="Times New Roman" w:hAnsi="Times New Roman"/>
                <w:bCs/>
                <w:color w:val="000000" w:themeColor="text1"/>
                <w:sz w:val="20"/>
                <w:szCs w:val="20"/>
              </w:rPr>
              <w:t>Міжнародна студентська наукова конференція «Глобалізація наукових знань: міжнародна співпраця та інтеграція галузей наук»</w:t>
            </w:r>
          </w:p>
        </w:tc>
        <w:tc>
          <w:tcPr>
            <w:tcW w:w="657" w:type="pct"/>
          </w:tcPr>
          <w:p w14:paraId="2580C3E2"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val="ru-RU" w:eastAsia="uk-UA"/>
              </w:rPr>
            </w:pPr>
            <w:r w:rsidRPr="005305D0">
              <w:rPr>
                <w:rFonts w:ascii="Times New Roman" w:hAnsi="Times New Roman"/>
                <w:bCs/>
                <w:color w:val="000000" w:themeColor="text1"/>
                <w:sz w:val="20"/>
                <w:szCs w:val="20"/>
              </w:rPr>
              <w:t>17 лютого 2023 р</w:t>
            </w:r>
            <w:r w:rsidRPr="005305D0">
              <w:rPr>
                <w:rFonts w:ascii="Times New Roman" w:hAnsi="Times New Roman"/>
                <w:bCs/>
                <w:color w:val="000000" w:themeColor="text1"/>
                <w:sz w:val="20"/>
                <w:szCs w:val="20"/>
                <w:lang w:val="ru-RU"/>
              </w:rPr>
              <w:t>оку</w:t>
            </w:r>
          </w:p>
        </w:tc>
        <w:tc>
          <w:tcPr>
            <w:tcW w:w="988" w:type="pct"/>
          </w:tcPr>
          <w:p w14:paraId="57E78D4B"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hAnsi="Times New Roman"/>
                <w:bCs/>
                <w:color w:val="000000" w:themeColor="text1"/>
                <w:sz w:val="20"/>
                <w:szCs w:val="20"/>
              </w:rPr>
              <w:t>м.</w:t>
            </w:r>
            <w:r w:rsidRPr="005305D0">
              <w:rPr>
                <w:rFonts w:ascii="Times New Roman" w:hAnsi="Times New Roman"/>
                <w:bCs/>
                <w:color w:val="000000" w:themeColor="text1"/>
                <w:sz w:val="20"/>
                <w:szCs w:val="20"/>
                <w:lang w:val="en-US"/>
              </w:rPr>
              <w:t> </w:t>
            </w:r>
            <w:r w:rsidRPr="005305D0">
              <w:rPr>
                <w:rFonts w:ascii="Times New Roman" w:hAnsi="Times New Roman"/>
                <w:bCs/>
                <w:color w:val="000000" w:themeColor="text1"/>
                <w:sz w:val="20"/>
                <w:szCs w:val="20"/>
              </w:rPr>
              <w:t>Тернопіль</w:t>
            </w:r>
          </w:p>
        </w:tc>
        <w:tc>
          <w:tcPr>
            <w:tcW w:w="1132" w:type="pct"/>
            <w:vAlign w:val="center"/>
          </w:tcPr>
          <w:p w14:paraId="69244811"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14 курсантів</w:t>
            </w:r>
          </w:p>
        </w:tc>
      </w:tr>
      <w:tr w:rsidR="005C6FB3" w:rsidRPr="005305D0" w14:paraId="1D44F16C" w14:textId="77777777" w:rsidTr="006F3EEB">
        <w:trPr>
          <w:trHeight w:val="343"/>
        </w:trPr>
        <w:tc>
          <w:tcPr>
            <w:tcW w:w="258" w:type="pct"/>
          </w:tcPr>
          <w:p w14:paraId="497369D9"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1</w:t>
            </w:r>
          </w:p>
        </w:tc>
        <w:tc>
          <w:tcPr>
            <w:tcW w:w="1965" w:type="pct"/>
          </w:tcPr>
          <w:p w14:paraId="6BB07655" w14:textId="77777777" w:rsidR="005C6FB3" w:rsidRPr="005305D0" w:rsidRDefault="005C6FB3" w:rsidP="005C6FB3">
            <w:pPr>
              <w:spacing w:after="0" w:line="240" w:lineRule="auto"/>
              <w:jc w:val="center"/>
              <w:rPr>
                <w:rFonts w:ascii="Times New Roman" w:eastAsia="Times New Roman" w:hAnsi="Times New Roman"/>
                <w:b/>
                <w:noProof/>
                <w:sz w:val="20"/>
                <w:szCs w:val="20"/>
                <w:lang w:eastAsia="uk-UA"/>
              </w:rPr>
            </w:pPr>
            <w:r w:rsidRPr="005305D0">
              <w:rPr>
                <w:rFonts w:ascii="Times New Roman" w:eastAsia="Times New Roman" w:hAnsi="Times New Roman"/>
                <w:b/>
                <w:sz w:val="20"/>
                <w:szCs w:val="20"/>
                <w:lang w:val="en-US"/>
              </w:rPr>
              <w:t>VIII</w:t>
            </w:r>
            <w:r w:rsidRPr="005305D0">
              <w:rPr>
                <w:rFonts w:ascii="Times New Roman" w:eastAsia="Times New Roman" w:hAnsi="Times New Roman"/>
                <w:b/>
                <w:sz w:val="20"/>
                <w:szCs w:val="20"/>
              </w:rPr>
              <w:t xml:space="preserve"> Всеукраїнська курсантсько-студентська  науково-практична конференція «Національна безпека України в умовах воєнного стану: проблеми та перспективи</w:t>
            </w:r>
            <w:r w:rsidR="00826870">
              <w:rPr>
                <w:rFonts w:ascii="Times New Roman" w:eastAsia="Times New Roman" w:hAnsi="Times New Roman"/>
                <w:b/>
                <w:sz w:val="20"/>
                <w:szCs w:val="20"/>
              </w:rPr>
              <w:t>»</w:t>
            </w:r>
          </w:p>
        </w:tc>
        <w:tc>
          <w:tcPr>
            <w:tcW w:w="657" w:type="pct"/>
          </w:tcPr>
          <w:p w14:paraId="6BB8862D"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24 березня 2023 року</w:t>
            </w:r>
          </w:p>
        </w:tc>
        <w:tc>
          <w:tcPr>
            <w:tcW w:w="988" w:type="pct"/>
          </w:tcPr>
          <w:p w14:paraId="21004A63"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Військова академія</w:t>
            </w:r>
          </w:p>
          <w:p w14:paraId="233269F2"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 Одеса)</w:t>
            </w:r>
          </w:p>
        </w:tc>
        <w:tc>
          <w:tcPr>
            <w:tcW w:w="1132" w:type="pct"/>
          </w:tcPr>
          <w:p w14:paraId="6017224F" w14:textId="77777777" w:rsidR="005C6FB3" w:rsidRPr="005305D0" w:rsidRDefault="005C6FB3" w:rsidP="005C6FB3">
            <w:pPr>
              <w:spacing w:after="0" w:line="240" w:lineRule="auto"/>
              <w:ind w:hanging="11"/>
              <w:jc w:val="center"/>
              <w:rPr>
                <w:rFonts w:ascii="Times New Roman" w:hAnsi="Times New Roman"/>
                <w:sz w:val="20"/>
                <w:szCs w:val="20"/>
                <w:lang w:eastAsia="uk-UA"/>
              </w:rPr>
            </w:pPr>
            <w:r w:rsidRPr="005305D0">
              <w:rPr>
                <w:rFonts w:ascii="Times New Roman" w:hAnsi="Times New Roman"/>
                <w:sz w:val="20"/>
                <w:szCs w:val="20"/>
                <w:lang w:eastAsia="uk-UA"/>
              </w:rPr>
              <w:t>Всього близько 1</w:t>
            </w:r>
            <w:r w:rsidR="0035544F">
              <w:rPr>
                <w:rFonts w:ascii="Times New Roman" w:hAnsi="Times New Roman"/>
                <w:sz w:val="20"/>
                <w:szCs w:val="20"/>
                <w:lang w:eastAsia="uk-UA"/>
              </w:rPr>
              <w:t>5</w:t>
            </w:r>
            <w:r w:rsidRPr="005305D0">
              <w:rPr>
                <w:rFonts w:ascii="Times New Roman" w:hAnsi="Times New Roman"/>
                <w:sz w:val="20"/>
                <w:szCs w:val="20"/>
                <w:lang w:eastAsia="uk-UA"/>
              </w:rPr>
              <w:t>0 курсантів, з них:</w:t>
            </w:r>
          </w:p>
          <w:p w14:paraId="728C0FC8" w14:textId="77777777" w:rsidR="005C6FB3" w:rsidRPr="005305D0" w:rsidRDefault="005C6FB3" w:rsidP="005C6FB3">
            <w:pPr>
              <w:spacing w:after="0" w:line="240" w:lineRule="auto"/>
              <w:ind w:hanging="11"/>
              <w:rPr>
                <w:rFonts w:ascii="Times New Roman" w:hAnsi="Times New Roman"/>
                <w:sz w:val="20"/>
                <w:szCs w:val="20"/>
                <w:lang w:eastAsia="uk-UA"/>
              </w:rPr>
            </w:pPr>
            <w:r w:rsidRPr="005305D0">
              <w:rPr>
                <w:rFonts w:ascii="Times New Roman" w:hAnsi="Times New Roman"/>
                <w:sz w:val="20"/>
                <w:szCs w:val="20"/>
                <w:lang w:eastAsia="uk-UA"/>
              </w:rPr>
              <w:t xml:space="preserve">ф-т ПС ТЗ – 28, </w:t>
            </w:r>
          </w:p>
          <w:p w14:paraId="024658C2" w14:textId="77777777" w:rsidR="005C6FB3" w:rsidRPr="005305D0" w:rsidRDefault="005C6FB3" w:rsidP="005C6FB3">
            <w:pPr>
              <w:spacing w:after="0" w:line="240" w:lineRule="auto"/>
              <w:ind w:hanging="11"/>
              <w:rPr>
                <w:rFonts w:ascii="Times New Roman" w:hAnsi="Times New Roman"/>
                <w:sz w:val="20"/>
                <w:szCs w:val="20"/>
                <w:lang w:eastAsia="uk-UA"/>
              </w:rPr>
            </w:pPr>
            <w:r w:rsidRPr="005305D0">
              <w:rPr>
                <w:rFonts w:ascii="Times New Roman" w:hAnsi="Times New Roman"/>
                <w:sz w:val="20"/>
                <w:szCs w:val="20"/>
                <w:lang w:eastAsia="uk-UA"/>
              </w:rPr>
              <w:t>ф-т ПС ДШВтаМП – 5,</w:t>
            </w:r>
          </w:p>
          <w:p w14:paraId="5FC7A992" w14:textId="77777777" w:rsidR="005C6FB3" w:rsidRPr="005305D0" w:rsidRDefault="005C6FB3" w:rsidP="005C6FB3">
            <w:pPr>
              <w:spacing w:after="0" w:line="240" w:lineRule="auto"/>
              <w:ind w:hanging="11"/>
              <w:rPr>
                <w:rFonts w:ascii="Times New Roman" w:eastAsia="Times New Roman" w:hAnsi="Times New Roman"/>
                <w:noProof/>
                <w:sz w:val="20"/>
                <w:szCs w:val="20"/>
                <w:lang w:eastAsia="uk-UA"/>
              </w:rPr>
            </w:pPr>
            <w:r w:rsidRPr="005305D0">
              <w:rPr>
                <w:rFonts w:ascii="Times New Roman" w:hAnsi="Times New Roman"/>
                <w:sz w:val="20"/>
                <w:szCs w:val="20"/>
                <w:lang w:eastAsia="uk-UA"/>
              </w:rPr>
              <w:t>ф-т ПС РАО – 19,</w:t>
            </w:r>
            <w:r w:rsidRPr="005305D0">
              <w:rPr>
                <w:rFonts w:ascii="Times New Roman" w:eastAsia="Times New Roman" w:hAnsi="Times New Roman"/>
                <w:noProof/>
                <w:sz w:val="20"/>
                <w:szCs w:val="20"/>
                <w:lang w:eastAsia="uk-UA"/>
              </w:rPr>
              <w:t xml:space="preserve"> </w:t>
            </w:r>
          </w:p>
          <w:p w14:paraId="09C12E7F" w14:textId="77777777" w:rsidR="005C6FB3" w:rsidRPr="005305D0" w:rsidRDefault="005C6FB3" w:rsidP="005C6FB3">
            <w:pPr>
              <w:spacing w:after="0" w:line="240" w:lineRule="auto"/>
              <w:ind w:hanging="11"/>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ф-т ПС ВРтаССО - 13</w:t>
            </w:r>
          </w:p>
          <w:p w14:paraId="53216A32" w14:textId="77777777" w:rsidR="005C6FB3" w:rsidRPr="005305D0" w:rsidRDefault="005C6FB3" w:rsidP="005C6FB3">
            <w:pPr>
              <w:spacing w:after="0" w:line="240" w:lineRule="auto"/>
              <w:ind w:hanging="11"/>
              <w:rPr>
                <w:rFonts w:ascii="Times New Roman" w:eastAsia="Times New Roman" w:hAnsi="Times New Roman"/>
                <w:noProof/>
                <w:sz w:val="20"/>
                <w:szCs w:val="20"/>
                <w:lang w:eastAsia="uk-UA"/>
              </w:rPr>
            </w:pPr>
            <w:r w:rsidRPr="005305D0">
              <w:rPr>
                <w:rFonts w:ascii="Times New Roman" w:hAnsi="Times New Roman"/>
                <w:sz w:val="20"/>
                <w:szCs w:val="20"/>
              </w:rPr>
              <w:t>каф. ГСЕД</w:t>
            </w:r>
            <w:r w:rsidRPr="005305D0">
              <w:rPr>
                <w:rFonts w:ascii="Times New Roman" w:eastAsia="Times New Roman" w:hAnsi="Times New Roman"/>
                <w:noProof/>
                <w:sz w:val="20"/>
                <w:szCs w:val="20"/>
                <w:lang w:eastAsia="uk-UA"/>
              </w:rPr>
              <w:t xml:space="preserve">  - 48,</w:t>
            </w:r>
          </w:p>
          <w:p w14:paraId="43F3D283" w14:textId="77777777" w:rsidR="00FA3D8B" w:rsidRDefault="005C6FB3" w:rsidP="0035544F">
            <w:pPr>
              <w:spacing w:after="0" w:line="240" w:lineRule="auto"/>
              <w:ind w:hanging="11"/>
              <w:rPr>
                <w:rFonts w:ascii="Times New Roman" w:hAnsi="Times New Roman"/>
                <w:sz w:val="20"/>
                <w:szCs w:val="20"/>
                <w:lang w:eastAsia="uk-UA"/>
              </w:rPr>
            </w:pPr>
            <w:r w:rsidRPr="005305D0">
              <w:rPr>
                <w:rFonts w:ascii="Times New Roman" w:hAnsi="Times New Roman"/>
                <w:sz w:val="20"/>
                <w:szCs w:val="20"/>
              </w:rPr>
              <w:t xml:space="preserve">каф. ФН – 15, </w:t>
            </w:r>
            <w:r w:rsidR="00FA3D8B">
              <w:rPr>
                <w:rFonts w:ascii="Times New Roman" w:hAnsi="Times New Roman"/>
                <w:sz w:val="20"/>
                <w:szCs w:val="20"/>
                <w:lang w:eastAsia="uk-UA"/>
              </w:rPr>
              <w:t>каф. іноз.м.</w:t>
            </w:r>
            <w:r w:rsidR="00FA3D8B" w:rsidRPr="005305D0">
              <w:rPr>
                <w:rFonts w:ascii="Times New Roman" w:hAnsi="Times New Roman"/>
                <w:sz w:val="20"/>
                <w:szCs w:val="20"/>
                <w:lang w:eastAsia="uk-UA"/>
              </w:rPr>
              <w:t>–6</w:t>
            </w:r>
            <w:r w:rsidR="00FA3D8B">
              <w:rPr>
                <w:rFonts w:ascii="Times New Roman" w:hAnsi="Times New Roman"/>
                <w:sz w:val="20"/>
                <w:szCs w:val="20"/>
                <w:lang w:eastAsia="uk-UA"/>
              </w:rPr>
              <w:t>,</w:t>
            </w:r>
          </w:p>
          <w:p w14:paraId="7BDFB6F7" w14:textId="77777777" w:rsidR="005C6FB3" w:rsidRDefault="0035544F" w:rsidP="00FA3D8B">
            <w:pPr>
              <w:spacing w:after="0" w:line="240" w:lineRule="auto"/>
              <w:ind w:hanging="11"/>
              <w:rPr>
                <w:rFonts w:ascii="Times New Roman" w:hAnsi="Times New Roman"/>
                <w:sz w:val="20"/>
                <w:szCs w:val="20"/>
              </w:rPr>
            </w:pPr>
            <w:r>
              <w:rPr>
                <w:rFonts w:ascii="Times New Roman" w:hAnsi="Times New Roman"/>
                <w:sz w:val="20"/>
                <w:szCs w:val="20"/>
              </w:rPr>
              <w:t>каф.УПДП–</w:t>
            </w:r>
            <w:r w:rsidR="00FA3D8B">
              <w:rPr>
                <w:rFonts w:ascii="Times New Roman" w:hAnsi="Times New Roman"/>
                <w:sz w:val="20"/>
                <w:szCs w:val="20"/>
              </w:rPr>
              <w:t>12</w:t>
            </w:r>
          </w:p>
          <w:p w14:paraId="507B1798" w14:textId="77777777" w:rsidR="00FA3D8B" w:rsidRPr="005305D0" w:rsidRDefault="00FA3D8B" w:rsidP="002668E9">
            <w:pPr>
              <w:spacing w:after="0" w:line="240" w:lineRule="auto"/>
              <w:rPr>
                <w:rFonts w:ascii="Times New Roman" w:hAnsi="Times New Roman"/>
                <w:sz w:val="20"/>
                <w:szCs w:val="20"/>
              </w:rPr>
            </w:pPr>
          </w:p>
        </w:tc>
      </w:tr>
      <w:tr w:rsidR="00FA3D8B" w:rsidRPr="005305D0" w14:paraId="2839D9BE" w14:textId="77777777" w:rsidTr="009E7657">
        <w:trPr>
          <w:trHeight w:val="343"/>
        </w:trPr>
        <w:tc>
          <w:tcPr>
            <w:tcW w:w="258" w:type="pct"/>
            <w:vAlign w:val="center"/>
          </w:tcPr>
          <w:p w14:paraId="78EE6F7B" w14:textId="77777777" w:rsidR="00FA3D8B" w:rsidRPr="005305D0" w:rsidRDefault="00FA3D8B" w:rsidP="009E7657">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lastRenderedPageBreak/>
              <w:t>№ з/п</w:t>
            </w:r>
          </w:p>
        </w:tc>
        <w:tc>
          <w:tcPr>
            <w:tcW w:w="1965" w:type="pct"/>
            <w:vAlign w:val="center"/>
          </w:tcPr>
          <w:p w14:paraId="6E37CB2D" w14:textId="77777777" w:rsidR="00FA3D8B" w:rsidRPr="005305D0" w:rsidRDefault="00FA3D8B" w:rsidP="009E7657">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Назва заходу , назва установи</w:t>
            </w:r>
          </w:p>
        </w:tc>
        <w:tc>
          <w:tcPr>
            <w:tcW w:w="657" w:type="pct"/>
            <w:vAlign w:val="center"/>
          </w:tcPr>
          <w:p w14:paraId="6D7A632C" w14:textId="77777777" w:rsidR="00FA3D8B" w:rsidRPr="005305D0" w:rsidRDefault="00FA3D8B" w:rsidP="009E7657">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Дата проведення</w:t>
            </w:r>
          </w:p>
        </w:tc>
        <w:tc>
          <w:tcPr>
            <w:tcW w:w="988" w:type="pct"/>
            <w:vAlign w:val="center"/>
          </w:tcPr>
          <w:p w14:paraId="0B3B897F" w14:textId="77777777" w:rsidR="00FA3D8B" w:rsidRPr="005305D0" w:rsidRDefault="00FA3D8B" w:rsidP="009E7657">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Місце проведення</w:t>
            </w:r>
          </w:p>
        </w:tc>
        <w:tc>
          <w:tcPr>
            <w:tcW w:w="1132" w:type="pct"/>
            <w:vAlign w:val="center"/>
          </w:tcPr>
          <w:p w14:paraId="06168004" w14:textId="77777777" w:rsidR="00FA3D8B" w:rsidRPr="005305D0" w:rsidRDefault="00FA3D8B" w:rsidP="009E7657">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Кількість учасників –курсантів факультету</w:t>
            </w:r>
          </w:p>
        </w:tc>
      </w:tr>
      <w:tr w:rsidR="005C6FB3" w:rsidRPr="005305D0" w14:paraId="3563F0C8" w14:textId="77777777" w:rsidTr="006F3EEB">
        <w:trPr>
          <w:trHeight w:val="343"/>
        </w:trPr>
        <w:tc>
          <w:tcPr>
            <w:tcW w:w="258" w:type="pct"/>
          </w:tcPr>
          <w:p w14:paraId="4E632204"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2</w:t>
            </w:r>
          </w:p>
        </w:tc>
        <w:tc>
          <w:tcPr>
            <w:tcW w:w="1965" w:type="pct"/>
          </w:tcPr>
          <w:p w14:paraId="4C1CE50B" w14:textId="77777777" w:rsidR="005C6FB3" w:rsidRPr="005305D0" w:rsidRDefault="005C6FB3" w:rsidP="005C6FB3">
            <w:pPr>
              <w:spacing w:after="0" w:line="240" w:lineRule="auto"/>
              <w:jc w:val="center"/>
              <w:rPr>
                <w:rFonts w:ascii="Times New Roman" w:eastAsia="Times New Roman" w:hAnsi="Times New Roman"/>
                <w:sz w:val="20"/>
                <w:szCs w:val="20"/>
              </w:rPr>
            </w:pPr>
            <w:r w:rsidRPr="005305D0">
              <w:rPr>
                <w:rFonts w:ascii="Times New Roman" w:eastAsia="Times New Roman" w:hAnsi="Times New Roman"/>
                <w:noProof/>
                <w:sz w:val="20"/>
                <w:szCs w:val="20"/>
                <w:lang w:eastAsia="uk-UA"/>
              </w:rPr>
              <w:t>Науково-практична конференція: «Досвід організації та здійснення розвідувального забезпеченняорганів військового управління угрупувань військ Сил оборони під час відсічі збройної агресії російської федерації проти України»</w:t>
            </w:r>
          </w:p>
        </w:tc>
        <w:tc>
          <w:tcPr>
            <w:tcW w:w="657" w:type="pct"/>
          </w:tcPr>
          <w:p w14:paraId="0B8BBEED"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19-21.04.</w:t>
            </w:r>
          </w:p>
          <w:p w14:paraId="0B283B1B"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2023 р.</w:t>
            </w:r>
          </w:p>
        </w:tc>
        <w:tc>
          <w:tcPr>
            <w:tcW w:w="988" w:type="pct"/>
          </w:tcPr>
          <w:p w14:paraId="21702658"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Науково-дослідний інститут військової розвідки</w:t>
            </w:r>
          </w:p>
        </w:tc>
        <w:tc>
          <w:tcPr>
            <w:tcW w:w="1132" w:type="pct"/>
          </w:tcPr>
          <w:p w14:paraId="667BC5E6" w14:textId="77777777" w:rsidR="005C6FB3" w:rsidRPr="005305D0" w:rsidRDefault="005C6FB3" w:rsidP="005C6FB3">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3 курсанти</w:t>
            </w:r>
          </w:p>
        </w:tc>
      </w:tr>
      <w:tr w:rsidR="005C6FB3" w:rsidRPr="005305D0" w14:paraId="64897D08" w14:textId="77777777" w:rsidTr="006F3EEB">
        <w:trPr>
          <w:trHeight w:val="343"/>
        </w:trPr>
        <w:tc>
          <w:tcPr>
            <w:tcW w:w="258" w:type="pct"/>
          </w:tcPr>
          <w:p w14:paraId="5618F588"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3</w:t>
            </w:r>
          </w:p>
        </w:tc>
        <w:tc>
          <w:tcPr>
            <w:tcW w:w="1965" w:type="pct"/>
          </w:tcPr>
          <w:p w14:paraId="16904A2F" w14:textId="77777777" w:rsidR="005C6FB3" w:rsidRPr="005305D0" w:rsidRDefault="005C6FB3" w:rsidP="005C6FB3">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Міжнародна науково-практичная конференція: «Кіберборотьба: розвідка, захист та протидія»</w:t>
            </w:r>
          </w:p>
        </w:tc>
        <w:tc>
          <w:tcPr>
            <w:tcW w:w="657" w:type="pct"/>
          </w:tcPr>
          <w:p w14:paraId="387AB681"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20-21.04.</w:t>
            </w:r>
          </w:p>
          <w:p w14:paraId="56B84D00"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2023 р.</w:t>
            </w:r>
          </w:p>
        </w:tc>
        <w:tc>
          <w:tcPr>
            <w:tcW w:w="988" w:type="pct"/>
          </w:tcPr>
          <w:p w14:paraId="776EE68B"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Віськовий інститут телекомунікацій та інформатизації імені Героїв Крут,</w:t>
            </w:r>
          </w:p>
          <w:p w14:paraId="748F51C3" w14:textId="77777777" w:rsidR="005C6FB3" w:rsidRPr="005305D0" w:rsidRDefault="005C6FB3" w:rsidP="005C6FB3">
            <w:pPr>
              <w:spacing w:after="0" w:line="240" w:lineRule="auto"/>
              <w:ind w:hanging="11"/>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м. Київ</w:t>
            </w:r>
          </w:p>
        </w:tc>
        <w:tc>
          <w:tcPr>
            <w:tcW w:w="1132" w:type="pct"/>
          </w:tcPr>
          <w:p w14:paraId="39409C01" w14:textId="77777777" w:rsidR="005C6FB3" w:rsidRPr="005305D0" w:rsidRDefault="005C6FB3" w:rsidP="005C6FB3">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3 курсанти</w:t>
            </w:r>
          </w:p>
          <w:p w14:paraId="7EAD9712" w14:textId="77777777" w:rsidR="005C6FB3" w:rsidRPr="005305D0" w:rsidRDefault="005C6FB3" w:rsidP="005C6FB3">
            <w:pPr>
              <w:spacing w:after="0" w:line="240" w:lineRule="auto"/>
              <w:jc w:val="center"/>
              <w:rPr>
                <w:rFonts w:ascii="Times New Roman" w:eastAsia="Times New Roman" w:hAnsi="Times New Roman"/>
                <w:noProof/>
                <w:sz w:val="20"/>
                <w:szCs w:val="20"/>
                <w:lang w:eastAsia="uk-UA"/>
              </w:rPr>
            </w:pPr>
          </w:p>
        </w:tc>
      </w:tr>
      <w:tr w:rsidR="005C6FB3" w:rsidRPr="005305D0" w14:paraId="764ECE49" w14:textId="77777777" w:rsidTr="006F3EEB">
        <w:trPr>
          <w:trHeight w:val="343"/>
        </w:trPr>
        <w:tc>
          <w:tcPr>
            <w:tcW w:w="258" w:type="pct"/>
          </w:tcPr>
          <w:p w14:paraId="098E808A"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4</w:t>
            </w:r>
          </w:p>
        </w:tc>
        <w:tc>
          <w:tcPr>
            <w:tcW w:w="1965" w:type="pct"/>
          </w:tcPr>
          <w:p w14:paraId="3AE5DF70" w14:textId="77777777" w:rsidR="005C6FB3" w:rsidRPr="005305D0" w:rsidRDefault="005C6FB3" w:rsidP="005C6FB3">
            <w:pPr>
              <w:spacing w:line="240" w:lineRule="atLeast"/>
              <w:rPr>
                <w:rFonts w:ascii="Times New Roman" w:hAnsi="Times New Roman"/>
                <w:sz w:val="20"/>
                <w:szCs w:val="20"/>
              </w:rPr>
            </w:pPr>
            <w:r w:rsidRPr="005305D0">
              <w:rPr>
                <w:rFonts w:ascii="Times New Roman" w:hAnsi="Times New Roman"/>
                <w:sz w:val="20"/>
                <w:szCs w:val="20"/>
              </w:rPr>
              <w:t>II Міжнародна студентська наукова конференція «Міждисциплінарні дослідження та перспективи їх розвитку»</w:t>
            </w:r>
          </w:p>
        </w:tc>
        <w:tc>
          <w:tcPr>
            <w:tcW w:w="657" w:type="pct"/>
          </w:tcPr>
          <w:p w14:paraId="1FB99319"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28 квітня 2023 року</w:t>
            </w:r>
          </w:p>
        </w:tc>
        <w:tc>
          <w:tcPr>
            <w:tcW w:w="988" w:type="pct"/>
          </w:tcPr>
          <w:p w14:paraId="2D4CDD88"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м. Чернігів</w:t>
            </w:r>
          </w:p>
        </w:tc>
        <w:tc>
          <w:tcPr>
            <w:tcW w:w="1132" w:type="pct"/>
          </w:tcPr>
          <w:p w14:paraId="78DB6DC3"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2 курсанти</w:t>
            </w:r>
          </w:p>
          <w:p w14:paraId="150EDD5C"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p>
        </w:tc>
      </w:tr>
      <w:tr w:rsidR="005C6FB3" w:rsidRPr="005305D0" w14:paraId="3922FBBF" w14:textId="77777777" w:rsidTr="006F3EEB">
        <w:trPr>
          <w:trHeight w:val="343"/>
        </w:trPr>
        <w:tc>
          <w:tcPr>
            <w:tcW w:w="258" w:type="pct"/>
          </w:tcPr>
          <w:p w14:paraId="484CCBBE"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5</w:t>
            </w:r>
          </w:p>
        </w:tc>
        <w:tc>
          <w:tcPr>
            <w:tcW w:w="1965" w:type="pct"/>
          </w:tcPr>
          <w:p w14:paraId="4531105D" w14:textId="77777777" w:rsidR="005C6FB3" w:rsidRPr="005305D0" w:rsidRDefault="005C6FB3" w:rsidP="005C6FB3">
            <w:pPr>
              <w:spacing w:line="240" w:lineRule="atLeast"/>
              <w:rPr>
                <w:rFonts w:ascii="Times New Roman" w:hAnsi="Times New Roman"/>
                <w:sz w:val="20"/>
                <w:szCs w:val="20"/>
              </w:rPr>
            </w:pPr>
            <w:r w:rsidRPr="005305D0">
              <w:rPr>
                <w:rFonts w:ascii="Times New Roman" w:hAnsi="Times New Roman"/>
                <w:sz w:val="20"/>
                <w:szCs w:val="20"/>
              </w:rPr>
              <w:t>Ш Міжнародна студентська наукова конференція «Тренди та перспективи розвитку мультидисциплінарних досліджень»</w:t>
            </w:r>
          </w:p>
        </w:tc>
        <w:tc>
          <w:tcPr>
            <w:tcW w:w="657" w:type="pct"/>
          </w:tcPr>
          <w:p w14:paraId="064D9F8C"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12 травня 2023 року</w:t>
            </w:r>
          </w:p>
        </w:tc>
        <w:tc>
          <w:tcPr>
            <w:tcW w:w="988" w:type="pct"/>
          </w:tcPr>
          <w:p w14:paraId="6AEE7694"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м. Рівне</w:t>
            </w:r>
          </w:p>
        </w:tc>
        <w:tc>
          <w:tcPr>
            <w:tcW w:w="1132" w:type="pct"/>
          </w:tcPr>
          <w:p w14:paraId="5947F8DC"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1 курсант</w:t>
            </w:r>
          </w:p>
        </w:tc>
      </w:tr>
      <w:tr w:rsidR="005C6FB3" w:rsidRPr="005305D0" w14:paraId="4B22A4F2" w14:textId="77777777" w:rsidTr="006F3EEB">
        <w:trPr>
          <w:trHeight w:val="343"/>
        </w:trPr>
        <w:tc>
          <w:tcPr>
            <w:tcW w:w="258" w:type="pct"/>
          </w:tcPr>
          <w:p w14:paraId="0E20907A"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6</w:t>
            </w:r>
          </w:p>
        </w:tc>
        <w:tc>
          <w:tcPr>
            <w:tcW w:w="1965" w:type="pct"/>
          </w:tcPr>
          <w:p w14:paraId="125353BE" w14:textId="77777777" w:rsidR="005C6FB3" w:rsidRPr="005305D0" w:rsidRDefault="005C6FB3" w:rsidP="005C6FB3">
            <w:pPr>
              <w:spacing w:line="240" w:lineRule="atLeast"/>
              <w:rPr>
                <w:rFonts w:ascii="Times New Roman" w:hAnsi="Times New Roman"/>
                <w:sz w:val="20"/>
                <w:szCs w:val="20"/>
              </w:rPr>
            </w:pPr>
            <w:r w:rsidRPr="005305D0">
              <w:rPr>
                <w:rFonts w:ascii="Times New Roman" w:eastAsia="Times New Roman" w:hAnsi="Times New Roman"/>
                <w:color w:val="000000" w:themeColor="text1"/>
                <w:sz w:val="20"/>
                <w:szCs w:val="20"/>
                <w:lang w:eastAsia="uk-UA"/>
              </w:rPr>
              <w:t>С</w:t>
            </w:r>
            <w:r w:rsidRPr="005305D0">
              <w:rPr>
                <w:rFonts w:ascii="Times New Roman" w:eastAsia="Times New Roman" w:hAnsi="Times New Roman"/>
                <w:color w:val="000000" w:themeColor="text1"/>
                <w:sz w:val="20"/>
                <w:szCs w:val="20"/>
                <w:lang w:val="en-US" w:eastAsia="uk-UA"/>
              </w:rPr>
              <w:t>XXV</w:t>
            </w:r>
            <w:r w:rsidRPr="005305D0">
              <w:rPr>
                <w:rFonts w:ascii="Times New Roman" w:eastAsia="Times New Roman" w:hAnsi="Times New Roman"/>
                <w:color w:val="000000" w:themeColor="text1"/>
                <w:sz w:val="20"/>
                <w:szCs w:val="20"/>
                <w:lang w:val="ru-RU" w:eastAsia="uk-UA"/>
              </w:rPr>
              <w:t xml:space="preserve"> </w:t>
            </w:r>
            <w:r w:rsidRPr="005305D0">
              <w:rPr>
                <w:rFonts w:ascii="Times New Roman" w:eastAsia="Times New Roman" w:hAnsi="Times New Roman"/>
                <w:color w:val="000000" w:themeColor="text1"/>
                <w:sz w:val="20"/>
                <w:szCs w:val="20"/>
                <w:lang w:eastAsia="uk-UA"/>
              </w:rPr>
              <w:t>Міжнародна інтернет-конференція «Вектори розвитку науки та техніки під час воєнного стану»</w:t>
            </w:r>
          </w:p>
        </w:tc>
        <w:tc>
          <w:tcPr>
            <w:tcW w:w="657" w:type="pct"/>
          </w:tcPr>
          <w:p w14:paraId="21C05513"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eastAsia="Times New Roman" w:hAnsi="Times New Roman"/>
                <w:color w:val="000000" w:themeColor="text1"/>
                <w:sz w:val="20"/>
                <w:szCs w:val="20"/>
                <w:lang w:eastAsia="uk-UA"/>
              </w:rPr>
              <w:t>29 травня 2023 року</w:t>
            </w:r>
          </w:p>
        </w:tc>
        <w:tc>
          <w:tcPr>
            <w:tcW w:w="988" w:type="pct"/>
          </w:tcPr>
          <w:p w14:paraId="6A8C8474"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eastAsia="Times New Roman" w:hAnsi="Times New Roman"/>
                <w:color w:val="000000" w:themeColor="text1"/>
                <w:sz w:val="20"/>
                <w:szCs w:val="20"/>
                <w:lang w:eastAsia="uk-UA"/>
              </w:rPr>
              <w:t>м. Київ</w:t>
            </w:r>
          </w:p>
        </w:tc>
        <w:tc>
          <w:tcPr>
            <w:tcW w:w="1132" w:type="pct"/>
          </w:tcPr>
          <w:p w14:paraId="2BC24C14"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eastAsia="uk-UA"/>
              </w:rPr>
              <w:t>1 курсант</w:t>
            </w:r>
          </w:p>
          <w:p w14:paraId="57ED715B"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p>
        </w:tc>
      </w:tr>
      <w:tr w:rsidR="005C6FB3" w:rsidRPr="005305D0" w14:paraId="4E713063" w14:textId="77777777" w:rsidTr="006F3EEB">
        <w:trPr>
          <w:trHeight w:val="343"/>
        </w:trPr>
        <w:tc>
          <w:tcPr>
            <w:tcW w:w="258" w:type="pct"/>
          </w:tcPr>
          <w:p w14:paraId="0B1EBF8B" w14:textId="77777777" w:rsidR="005C6FB3" w:rsidRPr="005305D0" w:rsidRDefault="005C6FB3" w:rsidP="00FA3D8B">
            <w:pPr>
              <w:spacing w:after="0" w:line="240" w:lineRule="auto"/>
              <w:jc w:val="center"/>
              <w:rPr>
                <w:rFonts w:ascii="Times New Roman" w:eastAsia="Times New Roman" w:hAnsi="Times New Roman"/>
                <w:noProof/>
                <w:sz w:val="20"/>
                <w:szCs w:val="20"/>
                <w:lang w:eastAsia="uk-UA"/>
              </w:rPr>
            </w:pPr>
            <w:r w:rsidRPr="005305D0">
              <w:rPr>
                <w:rFonts w:ascii="Times New Roman" w:eastAsia="Times New Roman" w:hAnsi="Times New Roman"/>
                <w:noProof/>
                <w:sz w:val="20"/>
                <w:szCs w:val="20"/>
                <w:lang w:eastAsia="uk-UA"/>
              </w:rPr>
              <w:t>1</w:t>
            </w:r>
            <w:r w:rsidR="00FA3D8B">
              <w:rPr>
                <w:rFonts w:ascii="Times New Roman" w:eastAsia="Times New Roman" w:hAnsi="Times New Roman"/>
                <w:noProof/>
                <w:sz w:val="20"/>
                <w:szCs w:val="20"/>
                <w:lang w:eastAsia="uk-UA"/>
              </w:rPr>
              <w:t>7</w:t>
            </w:r>
          </w:p>
        </w:tc>
        <w:tc>
          <w:tcPr>
            <w:tcW w:w="1965" w:type="pct"/>
          </w:tcPr>
          <w:p w14:paraId="35A6F2FD" w14:textId="77777777" w:rsidR="005C6FB3" w:rsidRPr="005305D0" w:rsidRDefault="005C6FB3" w:rsidP="005C6FB3">
            <w:pPr>
              <w:spacing w:line="240" w:lineRule="atLeast"/>
              <w:rPr>
                <w:rFonts w:ascii="Times New Roman" w:hAnsi="Times New Roman"/>
                <w:bCs/>
                <w:color w:val="000000" w:themeColor="text1"/>
                <w:sz w:val="20"/>
                <w:szCs w:val="20"/>
              </w:rPr>
            </w:pPr>
            <w:r w:rsidRPr="005305D0">
              <w:rPr>
                <w:rFonts w:ascii="Times New Roman" w:hAnsi="Times New Roman"/>
                <w:sz w:val="20"/>
                <w:szCs w:val="20"/>
              </w:rPr>
              <w:t>І</w:t>
            </w:r>
            <w:r w:rsidRPr="005305D0">
              <w:rPr>
                <w:rFonts w:ascii="Times New Roman" w:hAnsi="Times New Roman"/>
                <w:sz w:val="20"/>
                <w:szCs w:val="20"/>
                <w:lang w:val="en-US"/>
              </w:rPr>
              <w:t>V</w:t>
            </w:r>
            <w:r w:rsidRPr="005305D0">
              <w:rPr>
                <w:rFonts w:ascii="Times New Roman" w:hAnsi="Times New Roman"/>
                <w:sz w:val="20"/>
                <w:szCs w:val="20"/>
                <w:lang w:val="ru-RU"/>
              </w:rPr>
              <w:t xml:space="preserve"> </w:t>
            </w:r>
            <w:r w:rsidRPr="005305D0">
              <w:rPr>
                <w:rFonts w:ascii="Times New Roman" w:hAnsi="Times New Roman"/>
                <w:sz w:val="20"/>
                <w:szCs w:val="20"/>
              </w:rPr>
              <w:t>Міжнародна студентська наукова конференція «Розвиток суспільства та науки в умовах цифрової трансформації»</w:t>
            </w:r>
          </w:p>
        </w:tc>
        <w:tc>
          <w:tcPr>
            <w:tcW w:w="657" w:type="pct"/>
          </w:tcPr>
          <w:p w14:paraId="60C4B64A" w14:textId="77777777" w:rsidR="005C6FB3" w:rsidRPr="005305D0" w:rsidRDefault="005C6FB3" w:rsidP="005C6FB3">
            <w:pPr>
              <w:spacing w:after="0" w:line="288" w:lineRule="auto"/>
              <w:jc w:val="center"/>
              <w:rPr>
                <w:rFonts w:ascii="Times New Roman" w:hAnsi="Times New Roman"/>
                <w:bCs/>
                <w:color w:val="000000" w:themeColor="text1"/>
                <w:sz w:val="20"/>
                <w:szCs w:val="20"/>
              </w:rPr>
            </w:pPr>
            <w:r w:rsidRPr="005305D0">
              <w:rPr>
                <w:rFonts w:ascii="Times New Roman" w:hAnsi="Times New Roman"/>
                <w:bCs/>
                <w:color w:val="000000" w:themeColor="text1"/>
                <w:sz w:val="20"/>
                <w:szCs w:val="20"/>
              </w:rPr>
              <w:t>23 червня 2023 року</w:t>
            </w:r>
          </w:p>
        </w:tc>
        <w:tc>
          <w:tcPr>
            <w:tcW w:w="988" w:type="pct"/>
          </w:tcPr>
          <w:p w14:paraId="759221AD" w14:textId="77777777" w:rsidR="005C6FB3" w:rsidRPr="005305D0" w:rsidRDefault="005C6FB3" w:rsidP="005C6FB3">
            <w:pPr>
              <w:spacing w:after="0" w:line="288" w:lineRule="auto"/>
              <w:jc w:val="center"/>
              <w:rPr>
                <w:rFonts w:ascii="Times New Roman" w:hAnsi="Times New Roman"/>
                <w:color w:val="000000" w:themeColor="text1"/>
                <w:sz w:val="20"/>
                <w:szCs w:val="20"/>
              </w:rPr>
            </w:pPr>
            <w:r w:rsidRPr="005305D0">
              <w:rPr>
                <w:rFonts w:ascii="Times New Roman" w:hAnsi="Times New Roman"/>
                <w:color w:val="000000" w:themeColor="text1"/>
                <w:sz w:val="20"/>
                <w:szCs w:val="20"/>
              </w:rPr>
              <w:t>м. Дніпро</w:t>
            </w:r>
          </w:p>
        </w:tc>
        <w:tc>
          <w:tcPr>
            <w:tcW w:w="1132" w:type="pct"/>
          </w:tcPr>
          <w:p w14:paraId="0222E02A"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eastAsia="uk-UA"/>
              </w:rPr>
            </w:pPr>
            <w:r w:rsidRPr="005305D0">
              <w:rPr>
                <w:rFonts w:ascii="Times New Roman" w:eastAsia="Times New Roman" w:hAnsi="Times New Roman"/>
                <w:color w:val="000000" w:themeColor="text1"/>
                <w:sz w:val="20"/>
                <w:szCs w:val="20"/>
                <w:lang w:val="ru-RU" w:eastAsia="uk-UA"/>
              </w:rPr>
              <w:t>3</w:t>
            </w:r>
            <w:r w:rsidRPr="005305D0">
              <w:rPr>
                <w:rFonts w:ascii="Times New Roman" w:eastAsia="Times New Roman" w:hAnsi="Times New Roman"/>
                <w:color w:val="000000" w:themeColor="text1"/>
                <w:sz w:val="20"/>
                <w:szCs w:val="20"/>
                <w:lang w:eastAsia="uk-UA"/>
              </w:rPr>
              <w:t xml:space="preserve"> курсанти</w:t>
            </w:r>
          </w:p>
          <w:p w14:paraId="0EFE578B" w14:textId="77777777" w:rsidR="005C6FB3" w:rsidRPr="005305D0" w:rsidRDefault="005C6FB3" w:rsidP="005C6FB3">
            <w:pPr>
              <w:spacing w:after="0" w:line="288" w:lineRule="auto"/>
              <w:jc w:val="center"/>
              <w:rPr>
                <w:rFonts w:ascii="Times New Roman" w:eastAsia="Times New Roman" w:hAnsi="Times New Roman"/>
                <w:color w:val="000000" w:themeColor="text1"/>
                <w:sz w:val="20"/>
                <w:szCs w:val="20"/>
                <w:lang w:val="ru-RU" w:eastAsia="uk-UA"/>
              </w:rPr>
            </w:pPr>
          </w:p>
        </w:tc>
      </w:tr>
    </w:tbl>
    <w:p w14:paraId="675A1BFB" w14:textId="77777777" w:rsidR="003C6932" w:rsidRPr="009C1D89" w:rsidRDefault="003C6932" w:rsidP="00FE40EF">
      <w:pPr>
        <w:spacing w:after="0" w:line="276" w:lineRule="auto"/>
        <w:ind w:firstLine="709"/>
        <w:jc w:val="both"/>
        <w:rPr>
          <w:rFonts w:ascii="Times New Roman" w:eastAsia="Times New Roman" w:hAnsi="Times New Roman"/>
          <w:sz w:val="28"/>
          <w:szCs w:val="28"/>
          <w:lang w:eastAsia="ru-RU"/>
        </w:rPr>
      </w:pPr>
      <w:r w:rsidRPr="009C1D89">
        <w:rPr>
          <w:rFonts w:ascii="Times New Roman" w:eastAsia="Times New Roman" w:hAnsi="Times New Roman"/>
          <w:sz w:val="28"/>
          <w:szCs w:val="28"/>
          <w:lang w:eastAsia="ru-RU"/>
        </w:rPr>
        <w:t>У звітному періоді результати наукових досліджень курсантів Військової академії  опубліковані:</w:t>
      </w:r>
    </w:p>
    <w:p w14:paraId="06F05A1B" w14:textId="77777777" w:rsidR="003C6932" w:rsidRPr="009C1D89" w:rsidRDefault="003C6932" w:rsidP="00FE40EF">
      <w:pPr>
        <w:spacing w:after="0" w:line="276" w:lineRule="auto"/>
        <w:ind w:firstLine="709"/>
        <w:jc w:val="both"/>
        <w:rPr>
          <w:rFonts w:ascii="Times New Roman" w:eastAsia="Times New Roman" w:hAnsi="Times New Roman"/>
          <w:sz w:val="28"/>
          <w:szCs w:val="28"/>
          <w:lang w:eastAsia="ru-RU"/>
        </w:rPr>
      </w:pPr>
      <w:r w:rsidRPr="009C1D89">
        <w:rPr>
          <w:rFonts w:ascii="Times New Roman" w:eastAsia="Times New Roman" w:hAnsi="Times New Roman"/>
          <w:sz w:val="28"/>
          <w:szCs w:val="28"/>
          <w:lang w:eastAsia="ru-RU"/>
        </w:rPr>
        <w:t xml:space="preserve"> у Збірнику тез доповідей </w:t>
      </w:r>
      <w:r w:rsidRPr="0030333E">
        <w:rPr>
          <w:rFonts w:ascii="Times New Roman" w:hAnsi="Times New Roman"/>
          <w:iCs/>
          <w:sz w:val="28"/>
          <w:szCs w:val="28"/>
          <w:lang w:val="en-US"/>
        </w:rPr>
        <w:t>IV</w:t>
      </w:r>
      <w:r w:rsidRPr="0030333E">
        <w:rPr>
          <w:rFonts w:ascii="Times New Roman" w:hAnsi="Times New Roman"/>
          <w:iCs/>
          <w:sz w:val="28"/>
          <w:szCs w:val="28"/>
        </w:rPr>
        <w:t xml:space="preserve"> Міжнародної науково-практичної конференції</w:t>
      </w:r>
      <w:r w:rsidRPr="0030333E">
        <w:rPr>
          <w:rFonts w:ascii="Times New Roman" w:eastAsia="Times New Roman" w:hAnsi="Times New Roman"/>
          <w:sz w:val="28"/>
          <w:szCs w:val="28"/>
          <w:lang w:eastAsia="ru-RU"/>
        </w:rPr>
        <w:t xml:space="preserve"> </w:t>
      </w:r>
      <w:r w:rsidRPr="0030333E">
        <w:rPr>
          <w:rFonts w:ascii="Times New Roman" w:hAnsi="Times New Roman"/>
          <w:bCs/>
          <w:i/>
          <w:iCs/>
          <w:sz w:val="28"/>
          <w:szCs w:val="28"/>
        </w:rPr>
        <w:t>«</w:t>
      </w:r>
      <w:r w:rsidRPr="0030333E">
        <w:rPr>
          <w:rFonts w:ascii="Times New Roman" w:hAnsi="Times New Roman"/>
          <w:bCs/>
          <w:sz w:val="28"/>
          <w:szCs w:val="28"/>
        </w:rPr>
        <w:t>Спільні дії військових формувань і правоохоронних органів держави: проблеми та шляхи вирішення в умовах воєнного стану</w:t>
      </w:r>
      <w:r w:rsidRPr="0030333E">
        <w:rPr>
          <w:rFonts w:ascii="Times New Roman" w:hAnsi="Times New Roman"/>
          <w:bCs/>
          <w:i/>
          <w:iCs/>
          <w:sz w:val="28"/>
          <w:szCs w:val="28"/>
        </w:rPr>
        <w:t xml:space="preserve">» </w:t>
      </w:r>
      <w:r w:rsidRPr="009C1D89">
        <w:rPr>
          <w:rFonts w:ascii="Times New Roman" w:eastAsia="Times New Roman" w:hAnsi="Times New Roman"/>
          <w:sz w:val="28"/>
          <w:szCs w:val="28"/>
          <w:lang w:eastAsia="ru-RU"/>
        </w:rPr>
        <w:t xml:space="preserve">(відбулась </w:t>
      </w:r>
      <w:r w:rsidRPr="0030333E">
        <w:rPr>
          <w:rFonts w:ascii="Times New Roman" w:eastAsia="Times New Roman" w:hAnsi="Times New Roman"/>
          <w:sz w:val="28"/>
          <w:szCs w:val="28"/>
          <w:lang w:eastAsia="ru-RU"/>
        </w:rPr>
        <w:t>20</w:t>
      </w:r>
      <w:r w:rsidRPr="009C1D89">
        <w:rPr>
          <w:rFonts w:ascii="Times New Roman" w:eastAsia="Times New Roman" w:hAnsi="Times New Roman"/>
          <w:sz w:val="28"/>
          <w:szCs w:val="28"/>
          <w:lang w:eastAsia="ru-RU"/>
        </w:rPr>
        <w:t xml:space="preserve"> </w:t>
      </w:r>
      <w:r w:rsidRPr="0030333E">
        <w:rPr>
          <w:rFonts w:ascii="Times New Roman" w:eastAsia="Times New Roman" w:hAnsi="Times New Roman"/>
          <w:sz w:val="28"/>
          <w:szCs w:val="28"/>
          <w:lang w:eastAsia="ru-RU"/>
        </w:rPr>
        <w:t>жовтня</w:t>
      </w:r>
      <w:r w:rsidRPr="009C1D89">
        <w:rPr>
          <w:rFonts w:ascii="Times New Roman" w:eastAsia="Times New Roman" w:hAnsi="Times New Roman"/>
          <w:sz w:val="28"/>
          <w:szCs w:val="28"/>
          <w:lang w:eastAsia="ru-RU"/>
        </w:rPr>
        <w:t xml:space="preserve"> 202</w:t>
      </w:r>
      <w:r w:rsidRPr="0030333E">
        <w:rPr>
          <w:rFonts w:ascii="Times New Roman" w:eastAsia="Times New Roman" w:hAnsi="Times New Roman"/>
          <w:sz w:val="28"/>
          <w:szCs w:val="28"/>
          <w:lang w:eastAsia="ru-RU"/>
        </w:rPr>
        <w:t>2</w:t>
      </w:r>
      <w:r w:rsidRPr="009C1D89">
        <w:rPr>
          <w:rFonts w:ascii="Times New Roman" w:eastAsia="Times New Roman" w:hAnsi="Times New Roman"/>
          <w:sz w:val="28"/>
          <w:szCs w:val="28"/>
          <w:lang w:eastAsia="ru-RU"/>
        </w:rPr>
        <w:t xml:space="preserve"> року у Військовій академії)</w:t>
      </w:r>
      <w:r w:rsidRPr="0030333E">
        <w:rPr>
          <w:rFonts w:ascii="Times New Roman" w:eastAsia="Times New Roman" w:hAnsi="Times New Roman"/>
          <w:sz w:val="28"/>
          <w:szCs w:val="28"/>
          <w:lang w:eastAsia="ru-RU"/>
        </w:rPr>
        <w:t>;</w:t>
      </w:r>
    </w:p>
    <w:p w14:paraId="4DBD8331" w14:textId="77777777" w:rsidR="003C6932" w:rsidRPr="009C1D89" w:rsidRDefault="003C6932" w:rsidP="00FE40EF">
      <w:pPr>
        <w:spacing w:after="0" w:line="276" w:lineRule="auto"/>
        <w:ind w:firstLine="709"/>
        <w:jc w:val="both"/>
        <w:rPr>
          <w:rFonts w:ascii="Times New Roman" w:eastAsia="Times New Roman" w:hAnsi="Times New Roman"/>
          <w:sz w:val="28"/>
          <w:szCs w:val="28"/>
          <w:lang w:eastAsia="ru-RU"/>
        </w:rPr>
      </w:pPr>
      <w:r w:rsidRPr="009C1D89">
        <w:rPr>
          <w:rFonts w:ascii="Times New Roman" w:eastAsia="Times New Roman" w:hAnsi="Times New Roman"/>
          <w:sz w:val="28"/>
          <w:szCs w:val="28"/>
          <w:lang w:eastAsia="ru-RU"/>
        </w:rPr>
        <w:t xml:space="preserve">у Збірнику тез доповідей </w:t>
      </w:r>
      <w:r>
        <w:rPr>
          <w:rFonts w:ascii="Times New Roman" w:eastAsia="Times New Roman" w:hAnsi="Times New Roman"/>
          <w:sz w:val="28"/>
          <w:szCs w:val="28"/>
          <w:lang w:val="en-US" w:eastAsia="ru-RU"/>
        </w:rPr>
        <w:t>VIII</w:t>
      </w:r>
      <w:r w:rsidRPr="009C1D89">
        <w:rPr>
          <w:rFonts w:ascii="Times New Roman" w:eastAsia="Times New Roman" w:hAnsi="Times New Roman"/>
          <w:sz w:val="28"/>
          <w:szCs w:val="28"/>
          <w:lang w:eastAsia="ru-RU"/>
        </w:rPr>
        <w:t xml:space="preserve"> Всеукраїнської </w:t>
      </w:r>
      <w:r w:rsidR="00CC430A">
        <w:rPr>
          <w:rFonts w:ascii="Times New Roman" w:eastAsia="Times New Roman" w:hAnsi="Times New Roman"/>
          <w:sz w:val="28"/>
          <w:szCs w:val="28"/>
          <w:lang w:eastAsia="ru-RU"/>
        </w:rPr>
        <w:t>курсантсько</w:t>
      </w:r>
      <w:r w:rsidRPr="009C1D89">
        <w:rPr>
          <w:rFonts w:ascii="Times New Roman" w:eastAsia="Times New Roman" w:hAnsi="Times New Roman"/>
          <w:sz w:val="28"/>
          <w:szCs w:val="28"/>
          <w:lang w:eastAsia="ru-RU"/>
        </w:rPr>
        <w:t xml:space="preserve">-студентської науково-практичної конференції </w:t>
      </w:r>
      <w:r w:rsidRPr="00AD0758">
        <w:rPr>
          <w:rFonts w:ascii="Times New Roman" w:eastAsia="Times New Roman" w:hAnsi="Times New Roman"/>
          <w:sz w:val="28"/>
          <w:szCs w:val="28"/>
          <w:lang w:eastAsia="ru-RU"/>
        </w:rPr>
        <w:t>“Національна безпека України в умовах воєнного стану: проблеми та шляхи їх вирішення”</w:t>
      </w:r>
      <w:r w:rsidRPr="009C1D89">
        <w:rPr>
          <w:rFonts w:ascii="Times New Roman" w:eastAsia="Times New Roman" w:hAnsi="Times New Roman"/>
          <w:sz w:val="28"/>
          <w:szCs w:val="28"/>
          <w:lang w:eastAsia="ru-RU"/>
        </w:rPr>
        <w:t xml:space="preserve"> (відбулась </w:t>
      </w:r>
      <w:r>
        <w:rPr>
          <w:rFonts w:ascii="Times New Roman" w:eastAsia="Times New Roman" w:hAnsi="Times New Roman"/>
          <w:sz w:val="28"/>
          <w:szCs w:val="28"/>
          <w:lang w:eastAsia="ru-RU"/>
        </w:rPr>
        <w:t>23</w:t>
      </w:r>
      <w:r w:rsidRPr="009C1D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березня</w:t>
      </w:r>
      <w:r w:rsidRPr="009C1D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w:t>
      </w:r>
      <w:r w:rsidRPr="009C1D89">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9C1D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w:t>
      </w:r>
      <w:r w:rsidRPr="009C1D89">
        <w:rPr>
          <w:rFonts w:ascii="Times New Roman" w:eastAsia="Times New Roman" w:hAnsi="Times New Roman"/>
          <w:sz w:val="28"/>
          <w:szCs w:val="28"/>
          <w:lang w:eastAsia="ru-RU"/>
        </w:rPr>
        <w:t xml:space="preserve">року у Військовій академії), понад </w:t>
      </w:r>
      <w:r>
        <w:rPr>
          <w:rFonts w:ascii="Times New Roman" w:eastAsia="Times New Roman" w:hAnsi="Times New Roman"/>
          <w:sz w:val="28"/>
          <w:szCs w:val="28"/>
          <w:lang w:eastAsia="ru-RU"/>
        </w:rPr>
        <w:t>170</w:t>
      </w:r>
      <w:r w:rsidRPr="009C1D89">
        <w:rPr>
          <w:rFonts w:ascii="Times New Roman" w:eastAsia="Times New Roman" w:hAnsi="Times New Roman"/>
          <w:sz w:val="28"/>
          <w:szCs w:val="28"/>
          <w:lang w:eastAsia="ru-RU"/>
        </w:rPr>
        <w:t xml:space="preserve"> тез доповідей.</w:t>
      </w:r>
    </w:p>
    <w:p w14:paraId="7A5ED047" w14:textId="77777777" w:rsidR="00311A8C" w:rsidRPr="00A80838" w:rsidRDefault="00311A8C" w:rsidP="00AD0758">
      <w:pPr>
        <w:spacing w:before="120" w:after="0" w:line="240" w:lineRule="auto"/>
        <w:ind w:firstLine="709"/>
        <w:jc w:val="both"/>
        <w:rPr>
          <w:rFonts w:ascii="Times New Roman" w:eastAsia="Times New Roman" w:hAnsi="Times New Roman"/>
          <w:b/>
          <w:noProof/>
          <w:sz w:val="28"/>
          <w:szCs w:val="28"/>
          <w:lang w:eastAsia="uk-UA"/>
        </w:rPr>
      </w:pPr>
      <w:r w:rsidRPr="00A80838">
        <w:rPr>
          <w:rFonts w:ascii="Times New Roman" w:eastAsia="Times New Roman" w:hAnsi="Times New Roman"/>
          <w:b/>
          <w:noProof/>
          <w:sz w:val="28"/>
          <w:szCs w:val="28"/>
          <w:lang w:eastAsia="uk-UA"/>
        </w:rPr>
        <w:t xml:space="preserve">2.2  Участь </w:t>
      </w:r>
      <w:r w:rsidR="000755E2" w:rsidRPr="00A80838">
        <w:rPr>
          <w:rFonts w:ascii="Times New Roman" w:eastAsia="Times New Roman" w:hAnsi="Times New Roman"/>
          <w:b/>
          <w:noProof/>
          <w:sz w:val="28"/>
          <w:szCs w:val="28"/>
          <w:lang w:eastAsia="uk-UA"/>
        </w:rPr>
        <w:t xml:space="preserve">курсантів академії </w:t>
      </w:r>
      <w:r w:rsidRPr="00A80838">
        <w:rPr>
          <w:rFonts w:ascii="Times New Roman" w:eastAsia="Times New Roman" w:hAnsi="Times New Roman"/>
          <w:b/>
          <w:noProof/>
          <w:sz w:val="28"/>
          <w:szCs w:val="28"/>
          <w:lang w:eastAsia="uk-UA"/>
        </w:rPr>
        <w:t xml:space="preserve"> </w:t>
      </w:r>
      <w:r w:rsidR="000755E2" w:rsidRPr="00A80838">
        <w:rPr>
          <w:rFonts w:ascii="Times New Roman" w:eastAsia="Times New Roman" w:hAnsi="Times New Roman"/>
          <w:b/>
          <w:noProof/>
          <w:sz w:val="28"/>
          <w:szCs w:val="28"/>
          <w:lang w:eastAsia="uk-UA"/>
        </w:rPr>
        <w:t>в</w:t>
      </w:r>
      <w:r w:rsidRPr="00A80838">
        <w:rPr>
          <w:rFonts w:ascii="Times New Roman" w:eastAsia="Times New Roman" w:hAnsi="Times New Roman"/>
          <w:b/>
          <w:noProof/>
          <w:sz w:val="28"/>
          <w:szCs w:val="28"/>
          <w:lang w:eastAsia="uk-UA"/>
        </w:rPr>
        <w:t xml:space="preserve"> конкурсах наукових робіт:</w:t>
      </w:r>
    </w:p>
    <w:p w14:paraId="22694010" w14:textId="77777777" w:rsidR="00311A8C" w:rsidRPr="00A80838" w:rsidRDefault="00311A8C" w:rsidP="00AD0758">
      <w:pPr>
        <w:spacing w:before="120" w:after="0" w:line="240" w:lineRule="auto"/>
        <w:ind w:firstLine="709"/>
        <w:jc w:val="both"/>
        <w:rPr>
          <w:rFonts w:ascii="Times New Roman" w:eastAsia="Times New Roman" w:hAnsi="Times New Roman"/>
          <w:b/>
          <w:noProof/>
          <w:sz w:val="28"/>
          <w:szCs w:val="28"/>
          <w:lang w:eastAsia="uk-UA"/>
        </w:rPr>
      </w:pPr>
      <w:r w:rsidRPr="00A80838">
        <w:rPr>
          <w:rFonts w:ascii="Times New Roman" w:eastAsia="Times New Roman" w:hAnsi="Times New Roman"/>
          <w:b/>
          <w:noProof/>
          <w:sz w:val="28"/>
          <w:szCs w:val="28"/>
          <w:lang w:eastAsia="uk-UA"/>
        </w:rPr>
        <w:t xml:space="preserve">2.2.1 Всеукраїнський конкурс студентських наукових робіт </w:t>
      </w:r>
    </w:p>
    <w:p w14:paraId="3ACB5A7D" w14:textId="77777777" w:rsidR="00646F68" w:rsidRPr="00A80838" w:rsidRDefault="00646F68" w:rsidP="00FE40EF">
      <w:pPr>
        <w:spacing w:after="0" w:line="276" w:lineRule="auto"/>
        <w:ind w:firstLine="709"/>
        <w:jc w:val="both"/>
        <w:rPr>
          <w:rFonts w:ascii="Times New Roman" w:hAnsi="Times New Roman"/>
          <w:sz w:val="28"/>
          <w:szCs w:val="28"/>
        </w:rPr>
      </w:pPr>
      <w:r w:rsidRPr="00A80838">
        <w:rPr>
          <w:rFonts w:ascii="Times New Roman" w:eastAsiaTheme="minorHAnsi" w:hAnsi="Times New Roman"/>
          <w:sz w:val="28"/>
          <w:szCs w:val="28"/>
        </w:rPr>
        <w:t>У зв’язку з введенням на території України воєнного стану Всеукраїнський конкурс студентських наукових робіт з галузей знань і спеціальностей у 2022-2023 навчальному році не проводився.</w:t>
      </w:r>
    </w:p>
    <w:p w14:paraId="265B3B7D" w14:textId="77777777" w:rsidR="00DD1A44" w:rsidRDefault="008B6589" w:rsidP="00FE40EF">
      <w:pPr>
        <w:spacing w:after="0" w:line="276" w:lineRule="auto"/>
        <w:ind w:firstLine="709"/>
        <w:jc w:val="both"/>
        <w:rPr>
          <w:rFonts w:ascii="Times New Roman" w:hAnsi="Times New Roman"/>
          <w:sz w:val="28"/>
          <w:szCs w:val="28"/>
        </w:rPr>
      </w:pPr>
      <w:r w:rsidRPr="00A80838">
        <w:rPr>
          <w:rFonts w:ascii="Times New Roman" w:hAnsi="Times New Roman"/>
          <w:sz w:val="28"/>
          <w:szCs w:val="28"/>
        </w:rPr>
        <w:t>Згідно з</w:t>
      </w:r>
      <w:r w:rsidR="00D650F1" w:rsidRPr="00A80838">
        <w:rPr>
          <w:rFonts w:ascii="Times New Roman" w:hAnsi="Times New Roman"/>
          <w:sz w:val="28"/>
          <w:szCs w:val="28"/>
        </w:rPr>
        <w:t xml:space="preserve"> наказ</w:t>
      </w:r>
      <w:r w:rsidRPr="00A80838">
        <w:rPr>
          <w:rFonts w:ascii="Times New Roman" w:hAnsi="Times New Roman"/>
          <w:sz w:val="28"/>
          <w:szCs w:val="28"/>
        </w:rPr>
        <w:t>ом</w:t>
      </w:r>
      <w:r w:rsidR="00D650F1" w:rsidRPr="00A80838">
        <w:rPr>
          <w:rFonts w:ascii="Times New Roman" w:hAnsi="Times New Roman"/>
          <w:sz w:val="28"/>
          <w:szCs w:val="28"/>
        </w:rPr>
        <w:t xml:space="preserve"> начальника Військової академії (м.Одеса) від 14 листопада 202</w:t>
      </w:r>
      <w:r w:rsidR="0005309B" w:rsidRPr="00A80838">
        <w:rPr>
          <w:rFonts w:ascii="Times New Roman" w:hAnsi="Times New Roman"/>
          <w:sz w:val="28"/>
          <w:szCs w:val="28"/>
        </w:rPr>
        <w:t>2</w:t>
      </w:r>
      <w:r w:rsidR="00D650F1" w:rsidRPr="00A80838">
        <w:rPr>
          <w:rFonts w:ascii="Times New Roman" w:hAnsi="Times New Roman"/>
          <w:sz w:val="28"/>
          <w:szCs w:val="28"/>
        </w:rPr>
        <w:t xml:space="preserve"> року № 848 протягом листоп</w:t>
      </w:r>
      <w:r w:rsidRPr="00A80838">
        <w:rPr>
          <w:rFonts w:ascii="Times New Roman" w:hAnsi="Times New Roman"/>
          <w:sz w:val="28"/>
          <w:szCs w:val="28"/>
        </w:rPr>
        <w:t xml:space="preserve">ада 2022 року – січня 2023року </w:t>
      </w:r>
      <w:r w:rsidR="00D650F1" w:rsidRPr="00A80838">
        <w:rPr>
          <w:rFonts w:ascii="Times New Roman" w:hAnsi="Times New Roman"/>
          <w:sz w:val="28"/>
          <w:szCs w:val="28"/>
        </w:rPr>
        <w:t xml:space="preserve">в академії відбувся </w:t>
      </w:r>
      <w:r w:rsidR="00920BC4" w:rsidRPr="00AD0758">
        <w:rPr>
          <w:rFonts w:ascii="Times New Roman" w:hAnsi="Times New Roman"/>
          <w:b/>
          <w:sz w:val="28"/>
          <w:szCs w:val="28"/>
        </w:rPr>
        <w:t xml:space="preserve">конкурс </w:t>
      </w:r>
      <w:r w:rsidR="0005309B" w:rsidRPr="00AD0758">
        <w:rPr>
          <w:rFonts w:ascii="Times New Roman" w:hAnsi="Times New Roman"/>
          <w:b/>
          <w:sz w:val="28"/>
          <w:szCs w:val="28"/>
        </w:rPr>
        <w:t xml:space="preserve">курсантських наукових робіт </w:t>
      </w:r>
      <w:r w:rsidR="00CB17D7" w:rsidRPr="00AD0758">
        <w:rPr>
          <w:rFonts w:ascii="Times New Roman" w:hAnsi="Times New Roman"/>
          <w:b/>
          <w:sz w:val="28"/>
          <w:szCs w:val="28"/>
        </w:rPr>
        <w:t>з галузей знань і спеціальностей</w:t>
      </w:r>
      <w:r w:rsidRPr="00AD0758">
        <w:rPr>
          <w:rFonts w:ascii="Times New Roman" w:hAnsi="Times New Roman"/>
          <w:sz w:val="28"/>
          <w:szCs w:val="28"/>
        </w:rPr>
        <w:t xml:space="preserve"> </w:t>
      </w:r>
      <w:r w:rsidR="00630057" w:rsidRPr="00AD0758">
        <w:rPr>
          <w:rFonts w:ascii="Times New Roman" w:hAnsi="Times New Roman"/>
          <w:sz w:val="28"/>
          <w:szCs w:val="28"/>
        </w:rPr>
        <w:t>з галузі «Воєнні науки, національна безпека</w:t>
      </w:r>
      <w:r w:rsidR="00D574B7" w:rsidRPr="00AD0758">
        <w:rPr>
          <w:rFonts w:ascii="Times New Roman" w:hAnsi="Times New Roman"/>
          <w:sz w:val="28"/>
          <w:szCs w:val="28"/>
        </w:rPr>
        <w:t>, безпека державного кордону»</w:t>
      </w:r>
      <w:r w:rsidR="00D574B7" w:rsidRPr="00A80838">
        <w:rPr>
          <w:rFonts w:ascii="Times New Roman" w:hAnsi="Times New Roman"/>
          <w:i/>
          <w:sz w:val="28"/>
          <w:szCs w:val="28"/>
        </w:rPr>
        <w:t xml:space="preserve"> </w:t>
      </w:r>
      <w:r w:rsidR="00920BC4" w:rsidRPr="00A80838">
        <w:rPr>
          <w:rFonts w:ascii="Times New Roman" w:hAnsi="Times New Roman"/>
          <w:sz w:val="28"/>
          <w:szCs w:val="28"/>
        </w:rPr>
        <w:t xml:space="preserve">за умовами щорічного Всеукраїнського конкурсу </w:t>
      </w:r>
      <w:r w:rsidR="00920BC4" w:rsidRPr="00A80838">
        <w:rPr>
          <w:rFonts w:ascii="Times New Roman" w:hAnsi="Times New Roman"/>
          <w:sz w:val="28"/>
          <w:szCs w:val="28"/>
        </w:rPr>
        <w:lastRenderedPageBreak/>
        <w:t>студентських наукових робіт відповідно до Положення про проведення Всеукраїнського конкурсу студентських наукових робіт з галузей знань і спеціальностей, затвердженого наказом Міністерства освіти і науки України від 18 квітня 2017 року № 605</w:t>
      </w:r>
      <w:r w:rsidR="00AE6C17" w:rsidRPr="00A80838">
        <w:rPr>
          <w:rFonts w:ascii="Times New Roman" w:hAnsi="Times New Roman"/>
          <w:sz w:val="28"/>
          <w:szCs w:val="28"/>
        </w:rPr>
        <w:t xml:space="preserve">. </w:t>
      </w:r>
    </w:p>
    <w:p w14:paraId="1505E83B" w14:textId="77777777" w:rsidR="00AE6C17" w:rsidRPr="00AD0758" w:rsidRDefault="00AE6C17" w:rsidP="00FE40EF">
      <w:pPr>
        <w:spacing w:after="0" w:line="276" w:lineRule="auto"/>
        <w:ind w:firstLine="709"/>
        <w:jc w:val="both"/>
        <w:rPr>
          <w:rFonts w:ascii="Times New Roman" w:hAnsi="Times New Roman"/>
          <w:sz w:val="28"/>
          <w:szCs w:val="28"/>
        </w:rPr>
      </w:pPr>
      <w:r w:rsidRPr="00AD0758">
        <w:rPr>
          <w:rFonts w:ascii="Times New Roman" w:hAnsi="Times New Roman"/>
          <w:sz w:val="28"/>
          <w:szCs w:val="28"/>
        </w:rPr>
        <w:t>За результатами роботи конкурсної комісії (наказ начальника Військової академії від 28</w:t>
      </w:r>
      <w:r w:rsidR="002D627F" w:rsidRPr="00AD0758">
        <w:rPr>
          <w:rFonts w:ascii="Times New Roman" w:hAnsi="Times New Roman"/>
          <w:sz w:val="28"/>
          <w:szCs w:val="28"/>
        </w:rPr>
        <w:t xml:space="preserve"> лютого </w:t>
      </w:r>
      <w:r w:rsidRPr="00AD0758">
        <w:rPr>
          <w:rFonts w:ascii="Times New Roman" w:hAnsi="Times New Roman"/>
          <w:sz w:val="28"/>
          <w:szCs w:val="28"/>
        </w:rPr>
        <w:t>2023</w:t>
      </w:r>
      <w:r w:rsidR="002D627F" w:rsidRPr="00AD0758">
        <w:rPr>
          <w:rFonts w:ascii="Times New Roman" w:hAnsi="Times New Roman"/>
          <w:sz w:val="28"/>
          <w:szCs w:val="28"/>
        </w:rPr>
        <w:t xml:space="preserve"> року </w:t>
      </w:r>
      <w:r w:rsidRPr="00AD0758">
        <w:rPr>
          <w:rFonts w:ascii="Times New Roman" w:hAnsi="Times New Roman"/>
          <w:sz w:val="28"/>
          <w:szCs w:val="28"/>
        </w:rPr>
        <w:t xml:space="preserve"> № 170), переможцями стали:</w:t>
      </w:r>
      <w:r w:rsidR="00D574B7" w:rsidRPr="00AD0758">
        <w:rPr>
          <w:rFonts w:ascii="Times New Roman" w:hAnsi="Times New Roman"/>
          <w:sz w:val="28"/>
          <w:szCs w:val="28"/>
        </w:rPr>
        <w:t xml:space="preserve"> </w:t>
      </w:r>
    </w:p>
    <w:p w14:paraId="1EAACD4B" w14:textId="77777777" w:rsidR="00FA5E9D" w:rsidRPr="00AD0758" w:rsidRDefault="000664B7" w:rsidP="00FE40EF">
      <w:pPr>
        <w:spacing w:after="0" w:line="276" w:lineRule="auto"/>
        <w:ind w:firstLine="709"/>
        <w:jc w:val="both"/>
        <w:rPr>
          <w:rFonts w:ascii="Times New Roman" w:eastAsiaTheme="minorHAnsi" w:hAnsi="Times New Roman"/>
          <w:sz w:val="28"/>
          <w:szCs w:val="28"/>
        </w:rPr>
      </w:pPr>
      <w:r w:rsidRPr="00AD0758">
        <w:rPr>
          <w:rFonts w:ascii="Times New Roman" w:eastAsiaTheme="minorHAnsi" w:hAnsi="Times New Roman"/>
          <w:sz w:val="28"/>
          <w:szCs w:val="28"/>
        </w:rPr>
        <w:t xml:space="preserve">спеціальність – </w:t>
      </w:r>
      <w:r w:rsidRPr="00AD0758">
        <w:rPr>
          <w:rFonts w:ascii="Times New Roman" w:eastAsia="Times New Roman" w:hAnsi="Times New Roman"/>
          <w:bCs/>
          <w:sz w:val="28"/>
          <w:szCs w:val="28"/>
          <w:lang w:eastAsia="ru-RU"/>
        </w:rPr>
        <w:t xml:space="preserve">255 </w:t>
      </w:r>
      <w:r w:rsidRPr="00AD0758">
        <w:rPr>
          <w:rFonts w:ascii="Times New Roman" w:eastAsiaTheme="minorHAnsi" w:hAnsi="Times New Roman"/>
          <w:sz w:val="28"/>
          <w:szCs w:val="28"/>
        </w:rPr>
        <w:t>Озброєння та військова техніка:</w:t>
      </w:r>
    </w:p>
    <w:p w14:paraId="19927005" w14:textId="77777777" w:rsidR="00FA5E9D" w:rsidRPr="00AD0758" w:rsidRDefault="000664B7" w:rsidP="00FE40EF">
      <w:pPr>
        <w:spacing w:after="0" w:line="276" w:lineRule="auto"/>
        <w:jc w:val="both"/>
        <w:rPr>
          <w:rFonts w:ascii="Times New Roman" w:eastAsiaTheme="minorHAnsi" w:hAnsi="Times New Roman"/>
          <w:sz w:val="28"/>
          <w:szCs w:val="28"/>
        </w:rPr>
      </w:pPr>
      <w:r w:rsidRPr="00AD0758">
        <w:rPr>
          <w:rFonts w:ascii="Times New Roman" w:eastAsiaTheme="minorHAnsi" w:hAnsi="Times New Roman"/>
          <w:sz w:val="28"/>
          <w:szCs w:val="28"/>
        </w:rPr>
        <w:t>1 місце - курсантка Я. </w:t>
      </w:r>
      <w:r w:rsidR="00BC042F" w:rsidRPr="00AD0758">
        <w:rPr>
          <w:rFonts w:ascii="Times New Roman" w:eastAsiaTheme="minorHAnsi" w:hAnsi="Times New Roman"/>
          <w:sz w:val="28"/>
          <w:szCs w:val="28"/>
        </w:rPr>
        <w:t>Азізова</w:t>
      </w:r>
      <w:r w:rsidRPr="00AD0758">
        <w:rPr>
          <w:rFonts w:ascii="Times New Roman" w:eastAsiaTheme="minorHAnsi" w:hAnsi="Times New Roman"/>
          <w:sz w:val="28"/>
          <w:szCs w:val="28"/>
        </w:rPr>
        <w:t>, курсант О. </w:t>
      </w:r>
      <w:r w:rsidR="00BC042F" w:rsidRPr="00AD0758">
        <w:rPr>
          <w:rFonts w:ascii="Times New Roman" w:eastAsiaTheme="minorHAnsi" w:hAnsi="Times New Roman"/>
          <w:sz w:val="28"/>
          <w:szCs w:val="28"/>
        </w:rPr>
        <w:t>Сидорський</w:t>
      </w:r>
      <w:r w:rsidRPr="00AD0758">
        <w:rPr>
          <w:rFonts w:ascii="Times New Roman" w:eastAsiaTheme="minorHAnsi" w:hAnsi="Times New Roman"/>
          <w:sz w:val="28"/>
          <w:szCs w:val="28"/>
        </w:rPr>
        <w:t xml:space="preserve"> ф-т ПС ТЗ</w:t>
      </w:r>
      <w:r w:rsidR="00561143" w:rsidRPr="00AD0758">
        <w:rPr>
          <w:rFonts w:ascii="Times New Roman" w:eastAsiaTheme="minorHAnsi" w:hAnsi="Times New Roman"/>
          <w:sz w:val="28"/>
          <w:szCs w:val="28"/>
        </w:rPr>
        <w:t>;</w:t>
      </w:r>
    </w:p>
    <w:p w14:paraId="21E02505" w14:textId="77777777" w:rsidR="00FA5E9D" w:rsidRPr="00AD0758" w:rsidRDefault="000664B7" w:rsidP="00FE40EF">
      <w:pPr>
        <w:spacing w:after="0" w:line="276" w:lineRule="auto"/>
        <w:jc w:val="both"/>
        <w:rPr>
          <w:rFonts w:ascii="Times New Roman" w:eastAsiaTheme="minorHAnsi" w:hAnsi="Times New Roman"/>
          <w:sz w:val="28"/>
          <w:szCs w:val="28"/>
        </w:rPr>
      </w:pPr>
      <w:r w:rsidRPr="00AD0758">
        <w:rPr>
          <w:rFonts w:ascii="Times New Roman" w:eastAsiaTheme="minorHAnsi" w:hAnsi="Times New Roman"/>
          <w:sz w:val="28"/>
          <w:szCs w:val="28"/>
        </w:rPr>
        <w:t>2 місце - курсантка М. </w:t>
      </w:r>
      <w:r w:rsidR="00BC042F" w:rsidRPr="00AD0758">
        <w:rPr>
          <w:rFonts w:ascii="Times New Roman" w:eastAsiaTheme="minorHAnsi" w:hAnsi="Times New Roman"/>
          <w:sz w:val="28"/>
          <w:szCs w:val="28"/>
        </w:rPr>
        <w:t>Шевчук</w:t>
      </w:r>
      <w:r w:rsidRPr="00AD0758">
        <w:rPr>
          <w:rFonts w:ascii="Times New Roman" w:eastAsiaTheme="minorHAnsi" w:hAnsi="Times New Roman"/>
          <w:sz w:val="28"/>
          <w:szCs w:val="28"/>
        </w:rPr>
        <w:t>, ф-т ПС</w:t>
      </w:r>
      <w:r w:rsidR="00DD1A44" w:rsidRPr="00AD0758">
        <w:rPr>
          <w:rFonts w:ascii="Times New Roman" w:eastAsiaTheme="minorHAnsi" w:hAnsi="Times New Roman"/>
          <w:sz w:val="28"/>
          <w:szCs w:val="28"/>
        </w:rPr>
        <w:t xml:space="preserve">; </w:t>
      </w:r>
    </w:p>
    <w:p w14:paraId="2EF8E2F2" w14:textId="77777777" w:rsidR="000664B7" w:rsidRPr="00AD0758" w:rsidRDefault="000664B7" w:rsidP="00FE40EF">
      <w:pPr>
        <w:spacing w:after="0" w:line="276" w:lineRule="auto"/>
        <w:jc w:val="both"/>
        <w:rPr>
          <w:rFonts w:ascii="Times New Roman" w:eastAsiaTheme="minorHAnsi" w:hAnsi="Times New Roman"/>
          <w:sz w:val="28"/>
          <w:szCs w:val="28"/>
        </w:rPr>
      </w:pPr>
      <w:r w:rsidRPr="00AD0758">
        <w:rPr>
          <w:rFonts w:ascii="Times New Roman" w:eastAsiaTheme="minorHAnsi" w:hAnsi="Times New Roman"/>
          <w:sz w:val="28"/>
          <w:szCs w:val="28"/>
        </w:rPr>
        <w:t>3 місце - курсант В</w:t>
      </w:r>
      <w:r w:rsidR="00BC042F" w:rsidRPr="00AD0758">
        <w:rPr>
          <w:rFonts w:ascii="Times New Roman" w:eastAsiaTheme="minorHAnsi" w:hAnsi="Times New Roman"/>
          <w:sz w:val="28"/>
          <w:szCs w:val="28"/>
        </w:rPr>
        <w:t>. Леонов</w:t>
      </w:r>
      <w:r w:rsidRPr="00AD0758">
        <w:rPr>
          <w:rFonts w:ascii="Times New Roman" w:eastAsiaTheme="minorHAnsi" w:hAnsi="Times New Roman"/>
          <w:sz w:val="28"/>
          <w:szCs w:val="28"/>
        </w:rPr>
        <w:t>, ф-т ПС РАО</w:t>
      </w:r>
      <w:r w:rsidR="00DD1A44" w:rsidRPr="00AD0758">
        <w:rPr>
          <w:rFonts w:ascii="Times New Roman" w:eastAsiaTheme="minorHAnsi" w:hAnsi="Times New Roman"/>
          <w:sz w:val="28"/>
          <w:szCs w:val="28"/>
        </w:rPr>
        <w:t>;</w:t>
      </w:r>
    </w:p>
    <w:p w14:paraId="1D272540" w14:textId="77777777" w:rsidR="00FA5E9D" w:rsidRPr="00AD0758" w:rsidRDefault="00DD1A44" w:rsidP="00FE40EF">
      <w:pPr>
        <w:spacing w:after="0" w:line="276" w:lineRule="auto"/>
        <w:ind w:firstLine="709"/>
        <w:rPr>
          <w:rFonts w:ascii="Times New Roman" w:eastAsiaTheme="minorHAnsi" w:hAnsi="Times New Roman"/>
          <w:sz w:val="28"/>
          <w:szCs w:val="28"/>
        </w:rPr>
      </w:pPr>
      <w:r w:rsidRPr="00AD0758">
        <w:rPr>
          <w:rFonts w:ascii="Times New Roman" w:eastAsiaTheme="minorHAnsi" w:hAnsi="Times New Roman"/>
          <w:sz w:val="28"/>
          <w:szCs w:val="28"/>
        </w:rPr>
        <w:t xml:space="preserve">спеціальність – 254 Забезпечення військ (сил): </w:t>
      </w:r>
    </w:p>
    <w:p w14:paraId="01CCB8BC" w14:textId="77777777" w:rsidR="00FA5E9D" w:rsidRPr="00AD0758" w:rsidRDefault="00DD1A44" w:rsidP="00FE40EF">
      <w:pPr>
        <w:spacing w:after="0" w:line="276" w:lineRule="auto"/>
        <w:rPr>
          <w:rFonts w:ascii="Times New Roman" w:eastAsiaTheme="minorHAnsi" w:hAnsi="Times New Roman"/>
          <w:sz w:val="28"/>
          <w:szCs w:val="28"/>
        </w:rPr>
      </w:pPr>
      <w:r w:rsidRPr="00AD0758">
        <w:rPr>
          <w:rFonts w:ascii="Times New Roman" w:eastAsiaTheme="minorHAnsi" w:hAnsi="Times New Roman"/>
          <w:sz w:val="28"/>
          <w:szCs w:val="28"/>
        </w:rPr>
        <w:t>1 місце - курсант Н. </w:t>
      </w:r>
      <w:r w:rsidR="00BC042F" w:rsidRPr="00AD0758">
        <w:rPr>
          <w:rFonts w:ascii="Times New Roman" w:eastAsiaTheme="minorHAnsi" w:hAnsi="Times New Roman"/>
          <w:sz w:val="28"/>
          <w:szCs w:val="28"/>
        </w:rPr>
        <w:t>Сірук</w:t>
      </w:r>
      <w:r w:rsidRPr="00AD0758">
        <w:rPr>
          <w:rFonts w:ascii="Times New Roman" w:eastAsiaTheme="minorHAnsi" w:hAnsi="Times New Roman"/>
          <w:sz w:val="28"/>
          <w:szCs w:val="28"/>
        </w:rPr>
        <w:t>, ф-т ПС ЗЕВТ</w:t>
      </w:r>
      <w:r w:rsidR="00561143" w:rsidRPr="00AD0758">
        <w:rPr>
          <w:rFonts w:ascii="Times New Roman" w:eastAsiaTheme="minorHAnsi" w:hAnsi="Times New Roman"/>
          <w:sz w:val="28"/>
          <w:szCs w:val="28"/>
        </w:rPr>
        <w:t>;</w:t>
      </w:r>
    </w:p>
    <w:p w14:paraId="25D7A56B" w14:textId="77777777" w:rsidR="00DD1A44" w:rsidRPr="00AD0758" w:rsidRDefault="00DD1A44" w:rsidP="00FE40EF">
      <w:pPr>
        <w:spacing w:after="0" w:line="276" w:lineRule="auto"/>
        <w:rPr>
          <w:rFonts w:ascii="Times New Roman" w:eastAsiaTheme="minorHAnsi" w:hAnsi="Times New Roman"/>
          <w:sz w:val="28"/>
          <w:szCs w:val="28"/>
        </w:rPr>
      </w:pPr>
      <w:r w:rsidRPr="00AD0758">
        <w:rPr>
          <w:rFonts w:ascii="Times New Roman" w:eastAsiaTheme="minorHAnsi" w:hAnsi="Times New Roman"/>
          <w:sz w:val="28"/>
          <w:szCs w:val="28"/>
        </w:rPr>
        <w:t>2 місце - курсантка А. </w:t>
      </w:r>
      <w:r w:rsidR="00BC042F" w:rsidRPr="00AD0758">
        <w:rPr>
          <w:rFonts w:ascii="Times New Roman" w:eastAsiaTheme="minorHAnsi" w:hAnsi="Times New Roman"/>
          <w:sz w:val="28"/>
          <w:szCs w:val="28"/>
        </w:rPr>
        <w:t>Дячук</w:t>
      </w:r>
      <w:r w:rsidRPr="00AD0758">
        <w:rPr>
          <w:rFonts w:ascii="Times New Roman" w:eastAsiaTheme="minorHAnsi" w:hAnsi="Times New Roman"/>
          <w:sz w:val="28"/>
          <w:szCs w:val="28"/>
        </w:rPr>
        <w:t>, ф-т ПС ТЗ;</w:t>
      </w:r>
    </w:p>
    <w:p w14:paraId="5CF1B84A" w14:textId="77777777" w:rsidR="00DD1A44" w:rsidRPr="00AD0758" w:rsidRDefault="00DD1A44" w:rsidP="00FE40EF">
      <w:pPr>
        <w:spacing w:after="0" w:line="276" w:lineRule="auto"/>
        <w:ind w:firstLine="709"/>
        <w:rPr>
          <w:rFonts w:ascii="Times New Roman" w:eastAsiaTheme="minorHAnsi" w:hAnsi="Times New Roman"/>
          <w:sz w:val="28"/>
          <w:szCs w:val="28"/>
        </w:rPr>
      </w:pPr>
      <w:r w:rsidRPr="00AD0758">
        <w:rPr>
          <w:rFonts w:ascii="Times New Roman" w:eastAsiaTheme="minorHAnsi" w:hAnsi="Times New Roman"/>
          <w:sz w:val="28"/>
          <w:szCs w:val="28"/>
        </w:rPr>
        <w:t>спеціальність – 253 Військове управління (за видами збройних сил):</w:t>
      </w:r>
    </w:p>
    <w:p w14:paraId="4037C520" w14:textId="77777777" w:rsidR="00DD1A44" w:rsidRPr="00AD0758" w:rsidRDefault="00DD1A44" w:rsidP="00FE40EF">
      <w:pPr>
        <w:spacing w:after="0" w:line="276" w:lineRule="auto"/>
        <w:rPr>
          <w:rFonts w:ascii="Times New Roman" w:eastAsiaTheme="minorHAnsi" w:hAnsi="Times New Roman"/>
          <w:sz w:val="28"/>
          <w:szCs w:val="28"/>
        </w:rPr>
      </w:pPr>
      <w:r w:rsidRPr="00AD0758">
        <w:rPr>
          <w:rFonts w:ascii="Times New Roman" w:eastAsiaTheme="minorHAnsi" w:hAnsi="Times New Roman"/>
          <w:sz w:val="28"/>
          <w:szCs w:val="28"/>
        </w:rPr>
        <w:t>1 місце - курсант В. </w:t>
      </w:r>
      <w:r w:rsidR="00FA5E9D" w:rsidRPr="00AD0758">
        <w:rPr>
          <w:rFonts w:ascii="Times New Roman" w:eastAsiaTheme="minorHAnsi" w:hAnsi="Times New Roman"/>
          <w:sz w:val="28"/>
          <w:szCs w:val="28"/>
        </w:rPr>
        <w:t>Беркань</w:t>
      </w:r>
      <w:r w:rsidRPr="00AD0758">
        <w:rPr>
          <w:rFonts w:ascii="Times New Roman" w:eastAsiaTheme="minorHAnsi" w:hAnsi="Times New Roman"/>
          <w:sz w:val="28"/>
          <w:szCs w:val="28"/>
        </w:rPr>
        <w:t>, ф-т ПС ДШВтаМП</w:t>
      </w:r>
      <w:r w:rsidR="00561143" w:rsidRPr="00AD0758">
        <w:rPr>
          <w:rFonts w:ascii="Times New Roman" w:eastAsiaTheme="minorHAnsi" w:hAnsi="Times New Roman"/>
          <w:sz w:val="28"/>
          <w:szCs w:val="28"/>
        </w:rPr>
        <w:t>.</w:t>
      </w:r>
    </w:p>
    <w:p w14:paraId="36923916" w14:textId="77777777" w:rsidR="00B1690B" w:rsidRDefault="00B1690B" w:rsidP="00B1690B">
      <w:pPr>
        <w:spacing w:after="0" w:line="228" w:lineRule="auto"/>
        <w:jc w:val="right"/>
        <w:rPr>
          <w:rFonts w:ascii="Times New Roman" w:eastAsiaTheme="minorHAnsi" w:hAnsi="Times New Roman"/>
          <w:sz w:val="28"/>
          <w:szCs w:val="28"/>
        </w:rPr>
      </w:pPr>
      <w:r>
        <w:rPr>
          <w:rFonts w:ascii="Times New Roman" w:eastAsiaTheme="minorHAnsi" w:hAnsi="Times New Roman"/>
          <w:sz w:val="28"/>
          <w:szCs w:val="28"/>
        </w:rPr>
        <w:t>Таблиця 2</w:t>
      </w:r>
    </w:p>
    <w:p w14:paraId="22A4E061" w14:textId="77777777" w:rsidR="00DD1A44" w:rsidRPr="00FE40EF" w:rsidRDefault="00AD0758" w:rsidP="00FE40EF">
      <w:pPr>
        <w:spacing w:line="288" w:lineRule="auto"/>
        <w:jc w:val="center"/>
        <w:rPr>
          <w:rFonts w:ascii="Times New Roman" w:hAnsi="Times New Roman"/>
          <w:b/>
          <w:noProof/>
          <w:spacing w:val="-4"/>
          <w:sz w:val="28"/>
          <w:szCs w:val="28"/>
          <w:lang w:eastAsia="uk-UA"/>
        </w:rPr>
      </w:pPr>
      <w:r w:rsidRPr="00AD0758">
        <w:rPr>
          <w:rFonts w:ascii="Times New Roman" w:hAnsi="Times New Roman"/>
          <w:b/>
          <w:noProof/>
          <w:spacing w:val="-4"/>
          <w:sz w:val="28"/>
          <w:szCs w:val="28"/>
          <w:lang w:eastAsia="uk-UA"/>
        </w:rPr>
        <w:t>Участь членів воєнно-наукового товаритства у конкурсі наукових</w:t>
      </w:r>
      <w:r w:rsidR="00FE40EF">
        <w:rPr>
          <w:rFonts w:ascii="Times New Roman" w:hAnsi="Times New Roman"/>
          <w:b/>
          <w:noProof/>
          <w:spacing w:val="-4"/>
          <w:sz w:val="28"/>
          <w:szCs w:val="28"/>
          <w:lang w:eastAsia="uk-UA"/>
        </w:rPr>
        <w:t xml:space="preserve"> робіт</w:t>
      </w:r>
    </w:p>
    <w:tbl>
      <w:tblPr>
        <w:tblStyle w:val="a5"/>
        <w:tblW w:w="9781" w:type="dxa"/>
        <w:tblInd w:w="108" w:type="dxa"/>
        <w:tblLayout w:type="fixed"/>
        <w:tblLook w:val="04A0" w:firstRow="1" w:lastRow="0" w:firstColumn="1" w:lastColumn="0" w:noHBand="0" w:noVBand="1"/>
      </w:tblPr>
      <w:tblGrid>
        <w:gridCol w:w="553"/>
        <w:gridCol w:w="723"/>
        <w:gridCol w:w="3544"/>
        <w:gridCol w:w="3685"/>
        <w:gridCol w:w="1276"/>
      </w:tblGrid>
      <w:tr w:rsidR="00703A18" w:rsidRPr="00703A18" w14:paraId="3A43896C" w14:textId="77777777" w:rsidTr="00FE40EF">
        <w:trPr>
          <w:trHeight w:val="138"/>
          <w:tblHeader/>
        </w:trPr>
        <w:tc>
          <w:tcPr>
            <w:tcW w:w="553" w:type="dxa"/>
          </w:tcPr>
          <w:p w14:paraId="2A40A57B"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w:t>
            </w:r>
          </w:p>
          <w:p w14:paraId="0D193B06"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з/п</w:t>
            </w:r>
          </w:p>
        </w:tc>
        <w:tc>
          <w:tcPr>
            <w:tcW w:w="723" w:type="dxa"/>
            <w:vAlign w:val="center"/>
          </w:tcPr>
          <w:p w14:paraId="1BFA18C4"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Призове місце</w:t>
            </w:r>
          </w:p>
        </w:tc>
        <w:tc>
          <w:tcPr>
            <w:tcW w:w="3544" w:type="dxa"/>
            <w:vAlign w:val="center"/>
          </w:tcPr>
          <w:p w14:paraId="6494EAE5" w14:textId="77777777" w:rsidR="00703A18" w:rsidRPr="00703A18" w:rsidRDefault="00703A18" w:rsidP="00703A18">
            <w:pPr>
              <w:spacing w:after="0" w:line="240"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 xml:space="preserve">Прізвище та ініціали переможця, </w:t>
            </w:r>
          </w:p>
          <w:p w14:paraId="40044F46"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 xml:space="preserve">курс навчання, факультет </w:t>
            </w:r>
          </w:p>
        </w:tc>
        <w:tc>
          <w:tcPr>
            <w:tcW w:w="3685" w:type="dxa"/>
            <w:vAlign w:val="center"/>
          </w:tcPr>
          <w:p w14:paraId="0062027B"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Прізвище, ім</w:t>
            </w:r>
            <w:r w:rsidRPr="00703A18">
              <w:rPr>
                <w:rFonts w:ascii="Times New Roman" w:eastAsiaTheme="minorHAnsi" w:hAnsi="Times New Roman"/>
                <w:sz w:val="20"/>
                <w:szCs w:val="20"/>
                <w:lang w:val="ru-RU"/>
              </w:rPr>
              <w:t>’</w:t>
            </w:r>
            <w:r w:rsidRPr="00703A18">
              <w:rPr>
                <w:rFonts w:ascii="Times New Roman" w:eastAsiaTheme="minorHAnsi" w:hAnsi="Times New Roman"/>
                <w:sz w:val="20"/>
                <w:szCs w:val="20"/>
              </w:rPr>
              <w:t>я та по батькові наукового керівника, посада та підрозділ</w:t>
            </w:r>
          </w:p>
        </w:tc>
        <w:tc>
          <w:tcPr>
            <w:tcW w:w="1276" w:type="dxa"/>
          </w:tcPr>
          <w:p w14:paraId="4B05D830" w14:textId="77777777" w:rsidR="00703A18" w:rsidRPr="00703A18" w:rsidRDefault="00703A18" w:rsidP="00703A18">
            <w:pPr>
              <w:spacing w:after="0" w:line="240" w:lineRule="auto"/>
              <w:jc w:val="center"/>
              <w:rPr>
                <w:rFonts w:ascii="Times New Roman" w:eastAsiaTheme="minorHAnsi" w:hAnsi="Times New Roman"/>
                <w:sz w:val="20"/>
                <w:szCs w:val="20"/>
              </w:rPr>
            </w:pPr>
            <w:r w:rsidRPr="00703A18">
              <w:rPr>
                <w:rFonts w:ascii="Times New Roman" w:eastAsiaTheme="minorHAnsi" w:hAnsi="Times New Roman"/>
                <w:sz w:val="20"/>
                <w:szCs w:val="20"/>
              </w:rPr>
              <w:t xml:space="preserve">Середня підсумкова кількість балів </w:t>
            </w:r>
          </w:p>
        </w:tc>
      </w:tr>
      <w:tr w:rsidR="00703A18" w:rsidRPr="00703A18" w14:paraId="28652FDA" w14:textId="77777777" w:rsidTr="00703A18">
        <w:trPr>
          <w:trHeight w:val="444"/>
        </w:trPr>
        <w:tc>
          <w:tcPr>
            <w:tcW w:w="9781" w:type="dxa"/>
            <w:gridSpan w:val="5"/>
            <w:vAlign w:val="center"/>
          </w:tcPr>
          <w:p w14:paraId="4BFBD03F" w14:textId="77777777" w:rsidR="00DE3C5D" w:rsidRDefault="00DE3C5D" w:rsidP="00703A18">
            <w:pPr>
              <w:spacing w:after="0" w:line="228" w:lineRule="auto"/>
              <w:ind w:left="-57" w:right="-57"/>
              <w:jc w:val="center"/>
              <w:rPr>
                <w:rFonts w:ascii="Times New Roman" w:eastAsiaTheme="minorHAnsi" w:hAnsi="Times New Roman"/>
                <w:b/>
                <w:sz w:val="20"/>
                <w:szCs w:val="20"/>
              </w:rPr>
            </w:pPr>
          </w:p>
          <w:p w14:paraId="1670DCD4" w14:textId="77777777" w:rsidR="00703A18" w:rsidRPr="00703A18" w:rsidRDefault="00703A18" w:rsidP="00703A18">
            <w:pPr>
              <w:spacing w:after="0" w:line="228" w:lineRule="auto"/>
              <w:ind w:left="-57" w:right="-57"/>
              <w:jc w:val="center"/>
              <w:rPr>
                <w:rFonts w:ascii="Times New Roman" w:eastAsiaTheme="minorHAnsi" w:hAnsi="Times New Roman"/>
                <w:b/>
                <w:sz w:val="20"/>
                <w:szCs w:val="20"/>
              </w:rPr>
            </w:pPr>
            <w:r w:rsidRPr="00703A18">
              <w:rPr>
                <w:rFonts w:ascii="Times New Roman" w:eastAsiaTheme="minorHAnsi" w:hAnsi="Times New Roman"/>
                <w:b/>
                <w:sz w:val="20"/>
                <w:szCs w:val="20"/>
              </w:rPr>
              <w:t xml:space="preserve">Галузь знань – 25 Воєнні науки, національна безпека, безпека державного кордону </w:t>
            </w:r>
          </w:p>
          <w:p w14:paraId="02D45FA0" w14:textId="77777777" w:rsidR="00703A18" w:rsidRPr="00703A18" w:rsidRDefault="00703A18" w:rsidP="00703A18">
            <w:pPr>
              <w:spacing w:after="0" w:line="228" w:lineRule="auto"/>
              <w:ind w:left="-57" w:right="-57"/>
              <w:jc w:val="center"/>
              <w:rPr>
                <w:rFonts w:ascii="Times New Roman" w:eastAsiaTheme="minorHAnsi" w:hAnsi="Times New Roman"/>
                <w:b/>
                <w:sz w:val="20"/>
                <w:szCs w:val="20"/>
              </w:rPr>
            </w:pPr>
            <w:r w:rsidRPr="00703A18">
              <w:rPr>
                <w:rFonts w:ascii="Times New Roman" w:eastAsiaTheme="minorHAnsi" w:hAnsi="Times New Roman"/>
                <w:b/>
                <w:i/>
                <w:sz w:val="20"/>
                <w:szCs w:val="20"/>
              </w:rPr>
              <w:t>спеціальність – Озброєння та військова техніка</w:t>
            </w:r>
          </w:p>
        </w:tc>
      </w:tr>
      <w:tr w:rsidR="00703A18" w:rsidRPr="00703A18" w14:paraId="3F422B16" w14:textId="77777777" w:rsidTr="00FE40EF">
        <w:trPr>
          <w:trHeight w:val="138"/>
        </w:trPr>
        <w:tc>
          <w:tcPr>
            <w:tcW w:w="553" w:type="dxa"/>
          </w:tcPr>
          <w:p w14:paraId="4CE996EA"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384F5BE3" w14:textId="77777777" w:rsidR="00703A18" w:rsidRPr="00703A18" w:rsidRDefault="00703A18" w:rsidP="00703A18">
            <w:pPr>
              <w:spacing w:after="0" w:line="228" w:lineRule="auto"/>
              <w:jc w:val="center"/>
              <w:rPr>
                <w:rFonts w:ascii="Times New Roman" w:eastAsiaTheme="minorHAnsi" w:hAnsi="Times New Roman"/>
                <w:sz w:val="20"/>
                <w:szCs w:val="20"/>
              </w:rPr>
            </w:pPr>
            <w:r w:rsidRPr="00703A18">
              <w:rPr>
                <w:rFonts w:ascii="Times New Roman" w:eastAsiaTheme="minorHAnsi" w:hAnsi="Times New Roman"/>
                <w:sz w:val="20"/>
                <w:szCs w:val="20"/>
              </w:rPr>
              <w:t>1</w:t>
            </w:r>
          </w:p>
          <w:p w14:paraId="5784D4E0" w14:textId="77777777" w:rsidR="00703A18" w:rsidRPr="00703A18" w:rsidRDefault="00703A18" w:rsidP="00703A18">
            <w:pPr>
              <w:spacing w:after="0" w:line="228" w:lineRule="auto"/>
              <w:jc w:val="center"/>
              <w:rPr>
                <w:rFonts w:ascii="Times New Roman" w:eastAsiaTheme="minorHAnsi" w:hAnsi="Times New Roman"/>
                <w:sz w:val="20"/>
                <w:szCs w:val="20"/>
              </w:rPr>
            </w:pPr>
            <w:r w:rsidRPr="00703A18">
              <w:rPr>
                <w:rFonts w:ascii="Times New Roman" w:eastAsiaTheme="minorHAnsi" w:hAnsi="Times New Roman"/>
                <w:sz w:val="20"/>
                <w:szCs w:val="20"/>
              </w:rPr>
              <w:t>місце</w:t>
            </w:r>
          </w:p>
        </w:tc>
        <w:tc>
          <w:tcPr>
            <w:tcW w:w="3544" w:type="dxa"/>
          </w:tcPr>
          <w:p w14:paraId="1DE7852C" w14:textId="77777777" w:rsidR="00703A18" w:rsidRPr="00703A18" w:rsidRDefault="00703A18" w:rsidP="00703A18">
            <w:pPr>
              <w:spacing w:after="0" w:line="228" w:lineRule="auto"/>
              <w:ind w:left="-57" w:right="-57"/>
              <w:jc w:val="both"/>
              <w:rPr>
                <w:rFonts w:ascii="Times New Roman" w:eastAsiaTheme="minorHAnsi" w:hAnsi="Times New Roman"/>
                <w:sz w:val="20"/>
                <w:szCs w:val="20"/>
              </w:rPr>
            </w:pPr>
            <w:r w:rsidRPr="00703A18">
              <w:rPr>
                <w:rFonts w:ascii="Times New Roman" w:eastAsiaTheme="minorHAnsi" w:hAnsi="Times New Roman"/>
                <w:sz w:val="20"/>
                <w:szCs w:val="20"/>
              </w:rPr>
              <w:t>курсантка Я. АЗІЗОВА, факультет підготовки спеціалістів тилового забезпечення, 1-й курс</w:t>
            </w:r>
          </w:p>
        </w:tc>
        <w:tc>
          <w:tcPr>
            <w:tcW w:w="3685" w:type="dxa"/>
          </w:tcPr>
          <w:p w14:paraId="55EC9CC2" w14:textId="77777777" w:rsidR="00703A18" w:rsidRPr="00703A18" w:rsidRDefault="00703A18" w:rsidP="00703A18">
            <w:pPr>
              <w:spacing w:after="0" w:line="228" w:lineRule="auto"/>
              <w:ind w:left="-57" w:right="-57"/>
              <w:jc w:val="both"/>
              <w:rPr>
                <w:rFonts w:ascii="Times New Roman" w:eastAsiaTheme="minorHAnsi" w:hAnsi="Times New Roman"/>
                <w:sz w:val="20"/>
                <w:szCs w:val="20"/>
              </w:rPr>
            </w:pPr>
            <w:r w:rsidRPr="00703A18">
              <w:rPr>
                <w:rFonts w:ascii="Times New Roman" w:eastAsiaTheme="minorHAnsi" w:hAnsi="Times New Roman"/>
                <w:sz w:val="20"/>
                <w:szCs w:val="20"/>
              </w:rPr>
              <w:t xml:space="preserve">працівник ЗС України М. ДРОЗДОВ, доцент кафедри фундаментальних наук, кандидат фізико-математичних наук, доцент </w:t>
            </w:r>
          </w:p>
        </w:tc>
        <w:tc>
          <w:tcPr>
            <w:tcW w:w="1276" w:type="dxa"/>
          </w:tcPr>
          <w:p w14:paraId="7146AC05"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90</w:t>
            </w:r>
          </w:p>
        </w:tc>
      </w:tr>
      <w:tr w:rsidR="00703A18" w:rsidRPr="00703A18" w14:paraId="04EF0C8E" w14:textId="77777777" w:rsidTr="00FE40EF">
        <w:trPr>
          <w:trHeight w:val="138"/>
        </w:trPr>
        <w:tc>
          <w:tcPr>
            <w:tcW w:w="553" w:type="dxa"/>
          </w:tcPr>
          <w:p w14:paraId="687BBACA"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6DB9C261" w14:textId="77777777" w:rsidR="00703A18" w:rsidRPr="00703A18" w:rsidRDefault="00703A18" w:rsidP="00703A18">
            <w:pPr>
              <w:spacing w:after="0" w:line="228" w:lineRule="auto"/>
              <w:jc w:val="center"/>
              <w:rPr>
                <w:rFonts w:ascii="Times New Roman" w:eastAsiaTheme="minorHAnsi" w:hAnsi="Times New Roman"/>
                <w:sz w:val="20"/>
                <w:szCs w:val="20"/>
              </w:rPr>
            </w:pPr>
            <w:r w:rsidRPr="00703A18">
              <w:rPr>
                <w:rFonts w:ascii="Times New Roman" w:eastAsiaTheme="minorHAnsi" w:hAnsi="Times New Roman"/>
                <w:sz w:val="20"/>
                <w:szCs w:val="20"/>
              </w:rPr>
              <w:t>2</w:t>
            </w:r>
          </w:p>
          <w:p w14:paraId="0A62EBC4" w14:textId="77777777" w:rsidR="00703A18" w:rsidRPr="00703A18" w:rsidRDefault="00703A18" w:rsidP="00703A18">
            <w:pPr>
              <w:spacing w:after="0" w:line="228" w:lineRule="auto"/>
              <w:jc w:val="center"/>
              <w:rPr>
                <w:rFonts w:ascii="Times New Roman" w:eastAsiaTheme="minorHAnsi" w:hAnsi="Times New Roman"/>
                <w:sz w:val="20"/>
                <w:szCs w:val="20"/>
              </w:rPr>
            </w:pPr>
            <w:r w:rsidRPr="00703A18">
              <w:rPr>
                <w:rFonts w:ascii="Times New Roman" w:eastAsiaTheme="minorHAnsi" w:hAnsi="Times New Roman"/>
                <w:sz w:val="20"/>
                <w:szCs w:val="20"/>
              </w:rPr>
              <w:t>місце</w:t>
            </w:r>
          </w:p>
        </w:tc>
        <w:tc>
          <w:tcPr>
            <w:tcW w:w="3544" w:type="dxa"/>
          </w:tcPr>
          <w:p w14:paraId="0FFB80AB" w14:textId="77777777" w:rsidR="00703A18" w:rsidRPr="00703A18" w:rsidRDefault="00703A18" w:rsidP="00703A18">
            <w:pPr>
              <w:spacing w:after="0" w:line="228" w:lineRule="auto"/>
              <w:jc w:val="both"/>
              <w:rPr>
                <w:rFonts w:ascii="Times New Roman" w:eastAsiaTheme="minorHAnsi" w:hAnsi="Times New Roman"/>
                <w:color w:val="C00000"/>
                <w:sz w:val="20"/>
                <w:szCs w:val="20"/>
              </w:rPr>
            </w:pPr>
            <w:r w:rsidRPr="00703A18">
              <w:rPr>
                <w:rFonts w:ascii="Times New Roman" w:eastAsiaTheme="minorHAnsi" w:hAnsi="Times New Roman"/>
                <w:sz w:val="20"/>
                <w:szCs w:val="20"/>
              </w:rPr>
              <w:t>курсантка М. ШЕВЧУК, факультет підготовки спеціалістів ракетно-артилерійського озброєння, 3-й курс</w:t>
            </w:r>
          </w:p>
        </w:tc>
        <w:tc>
          <w:tcPr>
            <w:tcW w:w="3685" w:type="dxa"/>
          </w:tcPr>
          <w:p w14:paraId="3E83D805" w14:textId="77777777" w:rsidR="00703A18" w:rsidRPr="00703A18" w:rsidRDefault="00703A18" w:rsidP="00703A18">
            <w:pPr>
              <w:spacing w:after="0" w:line="228" w:lineRule="auto"/>
              <w:ind w:left="-57" w:right="-57"/>
              <w:jc w:val="both"/>
              <w:rPr>
                <w:rFonts w:ascii="Times New Roman" w:eastAsiaTheme="minorHAnsi" w:hAnsi="Times New Roman"/>
                <w:sz w:val="20"/>
                <w:szCs w:val="20"/>
              </w:rPr>
            </w:pPr>
            <w:r w:rsidRPr="00703A18">
              <w:rPr>
                <w:rFonts w:ascii="Times New Roman" w:eastAsiaTheme="minorHAnsi" w:hAnsi="Times New Roman"/>
                <w:sz w:val="20"/>
                <w:szCs w:val="20"/>
              </w:rPr>
              <w:t>працівник ЗС України О. ГЕРЕГА, викладач кафедри електротехніки та систем РАО факультету підготовки спеціалістів ракетно-артилерійського озброєння, доктор технічних наук, професор</w:t>
            </w:r>
          </w:p>
        </w:tc>
        <w:tc>
          <w:tcPr>
            <w:tcW w:w="1276" w:type="dxa"/>
          </w:tcPr>
          <w:p w14:paraId="6302FE9F"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67</w:t>
            </w:r>
          </w:p>
        </w:tc>
      </w:tr>
      <w:tr w:rsidR="00703A18" w:rsidRPr="00703A18" w14:paraId="2E15E5B8" w14:textId="77777777" w:rsidTr="00FE40EF">
        <w:trPr>
          <w:trHeight w:val="138"/>
        </w:trPr>
        <w:tc>
          <w:tcPr>
            <w:tcW w:w="553" w:type="dxa"/>
          </w:tcPr>
          <w:p w14:paraId="61C1618D"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52C84061" w14:textId="77777777" w:rsidR="00703A18" w:rsidRPr="00703A18" w:rsidRDefault="00703A18" w:rsidP="00703A18">
            <w:pPr>
              <w:spacing w:after="0" w:line="228" w:lineRule="auto"/>
              <w:jc w:val="center"/>
              <w:rPr>
                <w:rFonts w:ascii="Times New Roman" w:eastAsiaTheme="minorHAnsi" w:hAnsi="Times New Roman"/>
                <w:sz w:val="20"/>
                <w:szCs w:val="20"/>
              </w:rPr>
            </w:pPr>
            <w:r w:rsidRPr="00703A18">
              <w:rPr>
                <w:rFonts w:ascii="Times New Roman" w:eastAsiaTheme="minorHAnsi" w:hAnsi="Times New Roman"/>
                <w:sz w:val="20"/>
                <w:szCs w:val="20"/>
              </w:rPr>
              <w:t>3 місце</w:t>
            </w:r>
          </w:p>
        </w:tc>
        <w:tc>
          <w:tcPr>
            <w:tcW w:w="3544" w:type="dxa"/>
          </w:tcPr>
          <w:p w14:paraId="675AA121" w14:textId="77777777" w:rsidR="00703A18" w:rsidRPr="00703A18" w:rsidRDefault="00703A18" w:rsidP="00703A18">
            <w:pPr>
              <w:spacing w:after="0" w:line="228" w:lineRule="auto"/>
              <w:jc w:val="both"/>
              <w:rPr>
                <w:rFonts w:ascii="Times New Roman" w:eastAsiaTheme="minorHAnsi" w:hAnsi="Times New Roman"/>
                <w:color w:val="C00000"/>
                <w:sz w:val="20"/>
                <w:szCs w:val="20"/>
              </w:rPr>
            </w:pPr>
            <w:r w:rsidRPr="00703A18">
              <w:rPr>
                <w:rFonts w:ascii="Times New Roman" w:eastAsiaTheme="minorHAnsi" w:hAnsi="Times New Roman"/>
                <w:sz w:val="20"/>
                <w:szCs w:val="20"/>
              </w:rPr>
              <w:t>курсант В. ЛЕОНОВ, факультет підготовки спеціалістів ракетно-артилерійського озброєння, 4-й курс</w:t>
            </w:r>
          </w:p>
        </w:tc>
        <w:tc>
          <w:tcPr>
            <w:tcW w:w="3685" w:type="dxa"/>
          </w:tcPr>
          <w:p w14:paraId="1AE44B4D" w14:textId="77777777" w:rsidR="00703A18" w:rsidRPr="00703A18" w:rsidRDefault="00703A18" w:rsidP="00703A18">
            <w:pPr>
              <w:spacing w:after="0" w:line="228" w:lineRule="auto"/>
              <w:ind w:left="-57" w:right="-57"/>
              <w:jc w:val="both"/>
              <w:rPr>
                <w:rFonts w:ascii="Times New Roman" w:eastAsiaTheme="minorHAnsi" w:hAnsi="Times New Roman"/>
                <w:color w:val="C00000"/>
                <w:sz w:val="20"/>
                <w:szCs w:val="20"/>
              </w:rPr>
            </w:pPr>
            <w:r w:rsidRPr="00703A18">
              <w:rPr>
                <w:rFonts w:ascii="Times New Roman" w:eastAsiaTheme="minorHAnsi" w:hAnsi="Times New Roman"/>
                <w:sz w:val="20"/>
                <w:szCs w:val="20"/>
              </w:rPr>
              <w:t>працівник ЗС України В. СЕРГЕЄВ, професор кафедри електротехніки та систем РАО факультету підготовки спеціалістів ракетно-артилерійського озброєння, кандидат технічних наук, доцент</w:t>
            </w:r>
          </w:p>
        </w:tc>
        <w:tc>
          <w:tcPr>
            <w:tcW w:w="1276" w:type="dxa"/>
          </w:tcPr>
          <w:p w14:paraId="43299A6B"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54</w:t>
            </w:r>
          </w:p>
        </w:tc>
      </w:tr>
      <w:tr w:rsidR="00703A18" w:rsidRPr="00703A18" w14:paraId="2D3CD2F4" w14:textId="77777777" w:rsidTr="00703A18">
        <w:trPr>
          <w:trHeight w:val="138"/>
        </w:trPr>
        <w:tc>
          <w:tcPr>
            <w:tcW w:w="9781" w:type="dxa"/>
            <w:gridSpan w:val="5"/>
          </w:tcPr>
          <w:p w14:paraId="191A9E6F"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b/>
                <w:i/>
                <w:sz w:val="20"/>
                <w:szCs w:val="20"/>
              </w:rPr>
              <w:t>спеціальність – 254 Забезпечення військ (сил)</w:t>
            </w:r>
          </w:p>
        </w:tc>
      </w:tr>
      <w:tr w:rsidR="00703A18" w:rsidRPr="00703A18" w14:paraId="63D13B78" w14:textId="77777777" w:rsidTr="00FE40EF">
        <w:trPr>
          <w:trHeight w:val="138"/>
        </w:trPr>
        <w:tc>
          <w:tcPr>
            <w:tcW w:w="553" w:type="dxa"/>
          </w:tcPr>
          <w:p w14:paraId="1175B130"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6B1B2A0B"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1</w:t>
            </w:r>
          </w:p>
          <w:p w14:paraId="0C28DD43"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місце</w:t>
            </w:r>
          </w:p>
          <w:p w14:paraId="16BD1129"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p>
        </w:tc>
        <w:tc>
          <w:tcPr>
            <w:tcW w:w="3544" w:type="dxa"/>
          </w:tcPr>
          <w:p w14:paraId="6E47FFC0" w14:textId="77777777" w:rsidR="00703A18" w:rsidRDefault="00703A18" w:rsidP="00703A18">
            <w:pPr>
              <w:spacing w:after="0" w:line="228" w:lineRule="auto"/>
              <w:jc w:val="both"/>
              <w:rPr>
                <w:rFonts w:ascii="Times New Roman" w:eastAsiaTheme="minorHAnsi" w:hAnsi="Times New Roman"/>
                <w:sz w:val="20"/>
                <w:szCs w:val="20"/>
              </w:rPr>
            </w:pPr>
            <w:r w:rsidRPr="00703A18">
              <w:rPr>
                <w:rFonts w:ascii="Times New Roman" w:eastAsiaTheme="minorHAnsi" w:hAnsi="Times New Roman"/>
                <w:sz w:val="20"/>
                <w:szCs w:val="20"/>
              </w:rPr>
              <w:t>курсант Н. СІРУК, факультет підготовки спеціалістів забезпечення та експлуатації військової техніки, 2-й курс</w:t>
            </w:r>
          </w:p>
          <w:p w14:paraId="5B2B48E2" w14:textId="77777777" w:rsidR="00DE3C5D" w:rsidRPr="00703A18" w:rsidRDefault="00DE3C5D" w:rsidP="00703A18">
            <w:pPr>
              <w:spacing w:after="0" w:line="228" w:lineRule="auto"/>
              <w:jc w:val="both"/>
              <w:rPr>
                <w:rFonts w:ascii="Times New Roman" w:eastAsiaTheme="minorHAnsi" w:hAnsi="Times New Roman"/>
                <w:sz w:val="20"/>
                <w:szCs w:val="20"/>
              </w:rPr>
            </w:pPr>
          </w:p>
        </w:tc>
        <w:tc>
          <w:tcPr>
            <w:tcW w:w="3685" w:type="dxa"/>
          </w:tcPr>
          <w:p w14:paraId="2697E1BE" w14:textId="77777777" w:rsidR="00703A18" w:rsidRPr="00703A18" w:rsidRDefault="00703A18" w:rsidP="00703A18">
            <w:pPr>
              <w:spacing w:after="0" w:line="228" w:lineRule="auto"/>
              <w:ind w:left="-57" w:right="-57"/>
              <w:jc w:val="both"/>
              <w:rPr>
                <w:rFonts w:ascii="Times New Roman" w:eastAsiaTheme="minorHAnsi" w:hAnsi="Times New Roman"/>
                <w:sz w:val="20"/>
                <w:szCs w:val="20"/>
              </w:rPr>
            </w:pPr>
            <w:r w:rsidRPr="00703A18">
              <w:rPr>
                <w:rFonts w:ascii="Times New Roman" w:eastAsiaTheme="minorHAnsi" w:hAnsi="Times New Roman"/>
                <w:sz w:val="20"/>
                <w:szCs w:val="20"/>
              </w:rPr>
              <w:t>працівник ЗС України А. НІМИЧ, викладач кафедри фундаментальних наук</w:t>
            </w:r>
          </w:p>
        </w:tc>
        <w:tc>
          <w:tcPr>
            <w:tcW w:w="1276" w:type="dxa"/>
          </w:tcPr>
          <w:p w14:paraId="2BBBEF1F"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94</w:t>
            </w:r>
          </w:p>
        </w:tc>
      </w:tr>
      <w:tr w:rsidR="00703A18" w:rsidRPr="00703A18" w14:paraId="7D2710BF" w14:textId="77777777" w:rsidTr="00FE40EF">
        <w:trPr>
          <w:trHeight w:val="138"/>
        </w:trPr>
        <w:tc>
          <w:tcPr>
            <w:tcW w:w="553" w:type="dxa"/>
          </w:tcPr>
          <w:p w14:paraId="6CE3682C"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6B204A4E"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2</w:t>
            </w:r>
          </w:p>
          <w:p w14:paraId="50CF88F2"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місце</w:t>
            </w:r>
          </w:p>
          <w:p w14:paraId="44C59A6F"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p>
        </w:tc>
        <w:tc>
          <w:tcPr>
            <w:tcW w:w="3544" w:type="dxa"/>
          </w:tcPr>
          <w:p w14:paraId="6BC26B17" w14:textId="77777777" w:rsidR="00703A18" w:rsidRPr="00703A18" w:rsidRDefault="00703A18" w:rsidP="00703A18">
            <w:pPr>
              <w:spacing w:after="0" w:line="228" w:lineRule="auto"/>
              <w:rPr>
                <w:rFonts w:ascii="Times New Roman" w:eastAsiaTheme="minorHAnsi" w:hAnsi="Times New Roman"/>
                <w:sz w:val="20"/>
                <w:szCs w:val="20"/>
              </w:rPr>
            </w:pPr>
            <w:r w:rsidRPr="00703A18">
              <w:rPr>
                <w:rFonts w:ascii="Times New Roman" w:eastAsiaTheme="minorHAnsi" w:hAnsi="Times New Roman"/>
                <w:sz w:val="20"/>
                <w:szCs w:val="20"/>
              </w:rPr>
              <w:t>курсантка А. ДЯЧУК, факультет підготовки спеціалістів матеріально-технічного забезпечення, 2-й курс</w:t>
            </w:r>
          </w:p>
        </w:tc>
        <w:tc>
          <w:tcPr>
            <w:tcW w:w="3685" w:type="dxa"/>
          </w:tcPr>
          <w:p w14:paraId="1C93383C" w14:textId="77777777" w:rsidR="00703A18" w:rsidRDefault="00703A18" w:rsidP="00703A18">
            <w:pPr>
              <w:spacing w:after="0" w:line="228" w:lineRule="auto"/>
              <w:ind w:left="-57" w:right="-57"/>
              <w:rPr>
                <w:rFonts w:ascii="Times New Roman" w:eastAsiaTheme="minorHAnsi" w:hAnsi="Times New Roman"/>
                <w:sz w:val="20"/>
                <w:szCs w:val="20"/>
              </w:rPr>
            </w:pPr>
            <w:r w:rsidRPr="00703A18">
              <w:rPr>
                <w:rFonts w:ascii="Times New Roman" w:eastAsiaTheme="minorHAnsi" w:hAnsi="Times New Roman"/>
                <w:sz w:val="20"/>
                <w:szCs w:val="20"/>
              </w:rPr>
              <w:t>працівник ЗС України Т. РАБОЧА, доцент кафедри забезпечення військ (сил) факультету підготовки спеціалістів тилового забезпечення, кандидат технічних наук, доцент</w:t>
            </w:r>
          </w:p>
          <w:p w14:paraId="56E11868" w14:textId="77777777" w:rsidR="00DE3C5D" w:rsidRPr="00703A18" w:rsidRDefault="00DE3C5D" w:rsidP="002668E9">
            <w:pPr>
              <w:spacing w:after="0" w:line="228" w:lineRule="auto"/>
              <w:ind w:right="-57"/>
              <w:rPr>
                <w:rFonts w:ascii="Times New Roman" w:eastAsiaTheme="minorHAnsi" w:hAnsi="Times New Roman"/>
                <w:sz w:val="20"/>
                <w:szCs w:val="20"/>
              </w:rPr>
            </w:pPr>
          </w:p>
        </w:tc>
        <w:tc>
          <w:tcPr>
            <w:tcW w:w="1276" w:type="dxa"/>
          </w:tcPr>
          <w:p w14:paraId="147239FB"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85</w:t>
            </w:r>
          </w:p>
        </w:tc>
      </w:tr>
      <w:tr w:rsidR="00703A18" w:rsidRPr="00703A18" w14:paraId="2F71FB89" w14:textId="77777777" w:rsidTr="00703A18">
        <w:trPr>
          <w:trHeight w:val="138"/>
        </w:trPr>
        <w:tc>
          <w:tcPr>
            <w:tcW w:w="9781" w:type="dxa"/>
            <w:gridSpan w:val="5"/>
            <w:vAlign w:val="center"/>
          </w:tcPr>
          <w:p w14:paraId="5EBA62ED" w14:textId="77777777" w:rsidR="00703A18" w:rsidRPr="00703A18" w:rsidRDefault="00703A18" w:rsidP="00703A18">
            <w:pPr>
              <w:tabs>
                <w:tab w:val="left" w:pos="4536"/>
                <w:tab w:val="left" w:pos="4678"/>
              </w:tabs>
              <w:spacing w:after="0" w:line="240" w:lineRule="auto"/>
              <w:jc w:val="center"/>
              <w:rPr>
                <w:rFonts w:ascii="Times New Roman" w:eastAsia="Times New Roman" w:hAnsi="Times New Roman"/>
                <w:sz w:val="20"/>
                <w:szCs w:val="20"/>
                <w:lang w:eastAsia="ru-RU"/>
              </w:rPr>
            </w:pPr>
            <w:r w:rsidRPr="00703A18">
              <w:rPr>
                <w:rFonts w:ascii="Times New Roman" w:eastAsiaTheme="minorHAnsi" w:hAnsi="Times New Roman"/>
                <w:b/>
                <w:i/>
                <w:sz w:val="20"/>
                <w:szCs w:val="20"/>
              </w:rPr>
              <w:lastRenderedPageBreak/>
              <w:t>спеціальність – 253 Військове управління (за видами збройних сил)</w:t>
            </w:r>
          </w:p>
        </w:tc>
      </w:tr>
      <w:tr w:rsidR="00703A18" w:rsidRPr="00703A18" w14:paraId="64C2C024" w14:textId="77777777" w:rsidTr="00FE40EF">
        <w:trPr>
          <w:trHeight w:val="854"/>
        </w:trPr>
        <w:tc>
          <w:tcPr>
            <w:tcW w:w="553" w:type="dxa"/>
          </w:tcPr>
          <w:p w14:paraId="42CB7DA7" w14:textId="77777777" w:rsidR="00703A18" w:rsidRPr="00703A18" w:rsidRDefault="00703A18" w:rsidP="00703A18">
            <w:pPr>
              <w:numPr>
                <w:ilvl w:val="0"/>
                <w:numId w:val="11"/>
              </w:numPr>
              <w:spacing w:after="0" w:line="228" w:lineRule="auto"/>
              <w:ind w:left="357" w:hanging="357"/>
              <w:jc w:val="center"/>
              <w:rPr>
                <w:rFonts w:ascii="Times New Roman" w:eastAsiaTheme="minorHAnsi" w:hAnsi="Times New Roman"/>
                <w:sz w:val="20"/>
                <w:szCs w:val="20"/>
              </w:rPr>
            </w:pPr>
          </w:p>
        </w:tc>
        <w:tc>
          <w:tcPr>
            <w:tcW w:w="723" w:type="dxa"/>
            <w:vAlign w:val="center"/>
          </w:tcPr>
          <w:p w14:paraId="13A04311"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1</w:t>
            </w:r>
          </w:p>
          <w:p w14:paraId="06399D06" w14:textId="77777777" w:rsidR="00703A18" w:rsidRPr="00703A18" w:rsidRDefault="00703A18" w:rsidP="00703A18">
            <w:pPr>
              <w:spacing w:after="0" w:line="228" w:lineRule="auto"/>
              <w:ind w:left="-57" w:right="-57"/>
              <w:jc w:val="center"/>
              <w:rPr>
                <w:rFonts w:ascii="Times New Roman" w:eastAsiaTheme="minorHAnsi" w:hAnsi="Times New Roman"/>
                <w:sz w:val="20"/>
                <w:szCs w:val="20"/>
              </w:rPr>
            </w:pPr>
            <w:r w:rsidRPr="00703A18">
              <w:rPr>
                <w:rFonts w:ascii="Times New Roman" w:eastAsiaTheme="minorHAnsi" w:hAnsi="Times New Roman"/>
                <w:sz w:val="20"/>
                <w:szCs w:val="20"/>
              </w:rPr>
              <w:t>місце</w:t>
            </w:r>
          </w:p>
        </w:tc>
        <w:tc>
          <w:tcPr>
            <w:tcW w:w="3544" w:type="dxa"/>
          </w:tcPr>
          <w:p w14:paraId="6B49AB58" w14:textId="77777777" w:rsidR="00703A18" w:rsidRPr="00703A18" w:rsidRDefault="00703A18" w:rsidP="00703A18">
            <w:pPr>
              <w:spacing w:after="0" w:line="228" w:lineRule="auto"/>
              <w:ind w:left="-57" w:right="-57"/>
              <w:rPr>
                <w:rFonts w:ascii="Times New Roman" w:eastAsiaTheme="minorHAnsi" w:hAnsi="Times New Roman"/>
                <w:sz w:val="20"/>
                <w:szCs w:val="20"/>
              </w:rPr>
            </w:pPr>
            <w:r w:rsidRPr="00703A18">
              <w:rPr>
                <w:rFonts w:ascii="Times New Roman" w:eastAsiaTheme="minorHAnsi" w:hAnsi="Times New Roman"/>
                <w:sz w:val="20"/>
                <w:szCs w:val="20"/>
              </w:rPr>
              <w:t>курсант В. БЕРКАНЬ, факультет підготовки спеціалістів десантно-штурмових військ та морської піхоти, 4-й курс</w:t>
            </w:r>
          </w:p>
        </w:tc>
        <w:tc>
          <w:tcPr>
            <w:tcW w:w="3685" w:type="dxa"/>
          </w:tcPr>
          <w:p w14:paraId="043F49B5" w14:textId="77777777" w:rsidR="00703A18" w:rsidRPr="00703A18" w:rsidRDefault="00703A18" w:rsidP="00703A18">
            <w:pPr>
              <w:spacing w:after="0" w:line="228" w:lineRule="auto"/>
              <w:ind w:left="-57" w:right="-57"/>
              <w:rPr>
                <w:rFonts w:ascii="Times New Roman" w:eastAsiaTheme="minorHAnsi" w:hAnsi="Times New Roman"/>
                <w:sz w:val="20"/>
                <w:szCs w:val="20"/>
              </w:rPr>
            </w:pPr>
            <w:r w:rsidRPr="00703A18">
              <w:rPr>
                <w:rFonts w:ascii="Times New Roman" w:eastAsiaTheme="minorHAnsi" w:hAnsi="Times New Roman"/>
                <w:sz w:val="20"/>
                <w:szCs w:val="20"/>
              </w:rPr>
              <w:t>працівник ЗС України А. ЕФІМЕНКО, доцент кафедри управління повсякденною діяльністю підрозділів , кандидат військових наук., доцент</w:t>
            </w:r>
          </w:p>
        </w:tc>
        <w:tc>
          <w:tcPr>
            <w:tcW w:w="1276" w:type="dxa"/>
          </w:tcPr>
          <w:p w14:paraId="0AFB4640" w14:textId="77777777" w:rsidR="00703A18" w:rsidRPr="00703A18" w:rsidRDefault="00703A18" w:rsidP="00703A18">
            <w:pPr>
              <w:spacing w:after="0" w:line="228" w:lineRule="auto"/>
              <w:ind w:left="-57" w:right="-57"/>
              <w:rPr>
                <w:rFonts w:ascii="Times New Roman" w:eastAsiaTheme="minorHAnsi" w:hAnsi="Times New Roman"/>
                <w:sz w:val="20"/>
                <w:szCs w:val="20"/>
              </w:rPr>
            </w:pPr>
          </w:p>
        </w:tc>
      </w:tr>
    </w:tbl>
    <w:p w14:paraId="1E521C71" w14:textId="77777777" w:rsidR="00766182" w:rsidRDefault="00766182" w:rsidP="00940912">
      <w:pPr>
        <w:pStyle w:val="a4"/>
        <w:ind w:firstLine="851"/>
        <w:jc w:val="both"/>
        <w:rPr>
          <w:rFonts w:ascii="Times New Roman" w:hAnsi="Times New Roman" w:cs="Times New Roman"/>
          <w:sz w:val="28"/>
          <w:szCs w:val="28"/>
          <w:lang w:val="uk-UA"/>
        </w:rPr>
      </w:pPr>
    </w:p>
    <w:p w14:paraId="4F19DC17" w14:textId="77777777" w:rsidR="00311A8C" w:rsidRPr="00535BC6" w:rsidRDefault="00311A8C" w:rsidP="00535BC6">
      <w:pPr>
        <w:pStyle w:val="a3"/>
        <w:numPr>
          <w:ilvl w:val="2"/>
          <w:numId w:val="14"/>
        </w:numPr>
        <w:spacing w:after="0" w:line="288" w:lineRule="auto"/>
        <w:jc w:val="both"/>
        <w:rPr>
          <w:rFonts w:ascii="Times New Roman" w:eastAsia="Times New Roman" w:hAnsi="Times New Roman"/>
          <w:i/>
          <w:noProof/>
          <w:sz w:val="24"/>
          <w:szCs w:val="24"/>
          <w:lang w:eastAsia="uk-UA"/>
        </w:rPr>
      </w:pPr>
      <w:r w:rsidRPr="00535BC6">
        <w:rPr>
          <w:rFonts w:ascii="Times New Roman" w:eastAsia="Times New Roman" w:hAnsi="Times New Roman"/>
          <w:b/>
          <w:noProof/>
          <w:sz w:val="28"/>
          <w:szCs w:val="28"/>
          <w:lang w:eastAsia="uk-UA"/>
        </w:rPr>
        <w:t>Інші конкурси міжнародного, національного. регіонального, міжвузівського рівня</w:t>
      </w:r>
      <w:r w:rsidRPr="00535BC6">
        <w:rPr>
          <w:rFonts w:ascii="Times New Roman" w:eastAsia="Times New Roman" w:hAnsi="Times New Roman"/>
          <w:b/>
          <w:noProof/>
          <w:sz w:val="24"/>
          <w:szCs w:val="24"/>
          <w:lang w:eastAsia="uk-UA"/>
        </w:rPr>
        <w:t xml:space="preserve"> </w:t>
      </w:r>
      <w:r w:rsidR="00CE2998" w:rsidRPr="00535BC6">
        <w:rPr>
          <w:rFonts w:ascii="Times New Roman" w:eastAsia="Times New Roman" w:hAnsi="Times New Roman"/>
          <w:i/>
          <w:noProof/>
          <w:sz w:val="24"/>
          <w:szCs w:val="24"/>
          <w:lang w:eastAsia="uk-UA"/>
        </w:rPr>
        <w:t>.</w:t>
      </w:r>
    </w:p>
    <w:p w14:paraId="2E1D2B4F" w14:textId="77777777" w:rsidR="00794459" w:rsidRPr="005305D0" w:rsidRDefault="00794459" w:rsidP="00535BC6">
      <w:pPr>
        <w:pStyle w:val="a4"/>
        <w:spacing w:before="120" w:line="276" w:lineRule="auto"/>
        <w:ind w:firstLine="851"/>
        <w:jc w:val="both"/>
        <w:rPr>
          <w:rFonts w:ascii="Times New Roman" w:hAnsi="Times New Roman" w:cs="Times New Roman"/>
          <w:sz w:val="28"/>
          <w:szCs w:val="28"/>
        </w:rPr>
      </w:pPr>
      <w:r w:rsidRPr="005305D0">
        <w:rPr>
          <w:rFonts w:ascii="Times New Roman" w:eastAsia="Calibri" w:hAnsi="Times New Roman" w:cs="Times New Roman"/>
          <w:sz w:val="28"/>
          <w:szCs w:val="28"/>
          <w:lang w:val="uk-UA"/>
        </w:rPr>
        <w:t xml:space="preserve">Відповідно до Наказу ГШ ЗСУ </w:t>
      </w:r>
      <w:r w:rsidR="00F15909" w:rsidRPr="005305D0">
        <w:rPr>
          <w:rFonts w:ascii="Times New Roman" w:eastAsia="Calibri" w:hAnsi="Times New Roman" w:cs="Times New Roman"/>
          <w:sz w:val="28"/>
          <w:szCs w:val="28"/>
          <w:lang w:val="uk-UA"/>
        </w:rPr>
        <w:t xml:space="preserve">від 31 січня 2020 року </w:t>
      </w:r>
      <w:r w:rsidRPr="005305D0">
        <w:rPr>
          <w:rFonts w:ascii="Times New Roman" w:eastAsia="Calibri" w:hAnsi="Times New Roman" w:cs="Times New Roman"/>
          <w:sz w:val="28"/>
          <w:szCs w:val="28"/>
          <w:lang w:val="uk-UA"/>
        </w:rPr>
        <w:t>№ 31 та Плану Воєнно-історичної</w:t>
      </w:r>
      <w:r w:rsidR="00F15909" w:rsidRPr="005305D0">
        <w:rPr>
          <w:rFonts w:ascii="Times New Roman" w:eastAsia="Calibri" w:hAnsi="Times New Roman" w:cs="Times New Roman"/>
          <w:sz w:val="28"/>
          <w:szCs w:val="28"/>
          <w:lang w:val="uk-UA"/>
        </w:rPr>
        <w:t xml:space="preserve"> роботи Військової академії (м. </w:t>
      </w:r>
      <w:r w:rsidRPr="005305D0">
        <w:rPr>
          <w:rFonts w:ascii="Times New Roman" w:eastAsia="Calibri" w:hAnsi="Times New Roman" w:cs="Times New Roman"/>
          <w:sz w:val="28"/>
          <w:szCs w:val="28"/>
          <w:lang w:val="uk-UA"/>
        </w:rPr>
        <w:t xml:space="preserve">Одеса) на 2023 рік було проведено І етап </w:t>
      </w:r>
      <w:r w:rsidR="00772684" w:rsidRPr="005305D0">
        <w:rPr>
          <w:rFonts w:ascii="Times New Roman" w:eastAsia="Calibri" w:hAnsi="Times New Roman" w:cs="Times New Roman"/>
          <w:sz w:val="28"/>
          <w:szCs w:val="28"/>
          <w:lang w:val="uk-UA"/>
        </w:rPr>
        <w:t>К</w:t>
      </w:r>
      <w:r w:rsidRPr="005305D0">
        <w:rPr>
          <w:rFonts w:ascii="Times New Roman" w:eastAsia="Calibri" w:hAnsi="Times New Roman" w:cs="Times New Roman"/>
          <w:sz w:val="28"/>
          <w:szCs w:val="28"/>
          <w:lang w:val="uk-UA"/>
        </w:rPr>
        <w:t>онкурсу на кращий науковий реферат з воєнної історії України. Було подано на конкурс 12 рефератів, а саме:</w:t>
      </w:r>
      <w:r w:rsidR="002072F7" w:rsidRPr="005305D0">
        <w:rPr>
          <w:rFonts w:ascii="Times New Roman" w:eastAsia="Calibri" w:hAnsi="Times New Roman" w:cs="Times New Roman"/>
          <w:sz w:val="28"/>
          <w:szCs w:val="28"/>
          <w:lang w:val="uk-UA"/>
        </w:rPr>
        <w:t xml:space="preserve"> </w:t>
      </w:r>
      <w:r w:rsidR="00CE2998" w:rsidRPr="005305D0">
        <w:rPr>
          <w:rFonts w:ascii="Times New Roman" w:eastAsia="Calibri" w:hAnsi="Times New Roman" w:cs="Times New Roman"/>
          <w:sz w:val="28"/>
          <w:szCs w:val="28"/>
          <w:lang w:val="uk-UA"/>
        </w:rPr>
        <w:t xml:space="preserve">ф-т </w:t>
      </w:r>
      <w:r w:rsidR="002072F7" w:rsidRPr="005305D0">
        <w:rPr>
          <w:rFonts w:ascii="Times New Roman" w:eastAsia="Calibri" w:hAnsi="Times New Roman" w:cs="Times New Roman"/>
          <w:sz w:val="28"/>
          <w:szCs w:val="28"/>
          <w:lang w:val="uk-UA"/>
        </w:rPr>
        <w:t>ПС</w:t>
      </w:r>
      <w:r w:rsidR="00CE2998" w:rsidRPr="005305D0">
        <w:rPr>
          <w:rFonts w:ascii="Times New Roman" w:eastAsia="Calibri" w:hAnsi="Times New Roman" w:cs="Times New Roman"/>
          <w:sz w:val="28"/>
          <w:szCs w:val="28"/>
          <w:lang w:val="uk-UA"/>
        </w:rPr>
        <w:t xml:space="preserve"> </w:t>
      </w:r>
      <w:r w:rsidR="002072F7" w:rsidRPr="005305D0">
        <w:rPr>
          <w:rFonts w:ascii="Times New Roman" w:eastAsia="Calibri" w:hAnsi="Times New Roman" w:cs="Times New Roman"/>
          <w:sz w:val="28"/>
          <w:szCs w:val="28"/>
          <w:lang w:val="uk-UA"/>
        </w:rPr>
        <w:t>ТЗ</w:t>
      </w:r>
      <w:r w:rsidRPr="005305D0">
        <w:rPr>
          <w:rFonts w:ascii="Times New Roman" w:eastAsia="Calibri" w:hAnsi="Times New Roman" w:cs="Times New Roman"/>
          <w:sz w:val="28"/>
          <w:szCs w:val="28"/>
          <w:lang w:val="uk-UA"/>
        </w:rPr>
        <w:t>: курсантка М. </w:t>
      </w:r>
      <w:r w:rsidR="00E7439D" w:rsidRPr="005305D0">
        <w:rPr>
          <w:rFonts w:ascii="Times New Roman" w:eastAsia="Calibri" w:hAnsi="Times New Roman" w:cs="Times New Roman"/>
          <w:sz w:val="28"/>
          <w:szCs w:val="28"/>
          <w:lang w:val="uk-UA"/>
        </w:rPr>
        <w:t>Кортяк, курсант О. Родіонов</w:t>
      </w:r>
      <w:r w:rsidRPr="005305D0">
        <w:rPr>
          <w:rFonts w:ascii="Times New Roman" w:eastAsia="Calibri" w:hAnsi="Times New Roman" w:cs="Times New Roman"/>
          <w:sz w:val="28"/>
          <w:szCs w:val="28"/>
          <w:lang w:val="uk-UA"/>
        </w:rPr>
        <w:t>;</w:t>
      </w:r>
      <w:r w:rsidR="002072F7" w:rsidRPr="005305D0">
        <w:rPr>
          <w:rFonts w:ascii="Times New Roman" w:eastAsia="Calibri" w:hAnsi="Times New Roman" w:cs="Times New Roman"/>
          <w:sz w:val="28"/>
          <w:szCs w:val="28"/>
          <w:lang w:val="uk-UA"/>
        </w:rPr>
        <w:t xml:space="preserve"> </w:t>
      </w:r>
      <w:r w:rsidR="00CE2998" w:rsidRPr="005305D0">
        <w:rPr>
          <w:rFonts w:ascii="Times New Roman" w:eastAsia="Calibri" w:hAnsi="Times New Roman" w:cs="Times New Roman"/>
          <w:sz w:val="28"/>
          <w:szCs w:val="28"/>
          <w:lang w:val="uk-UA"/>
        </w:rPr>
        <w:t xml:space="preserve">ф-т </w:t>
      </w:r>
      <w:r w:rsidR="002072F7" w:rsidRPr="005305D0">
        <w:rPr>
          <w:rFonts w:ascii="Times New Roman" w:eastAsia="Calibri" w:hAnsi="Times New Roman" w:cs="Times New Roman"/>
          <w:sz w:val="28"/>
          <w:szCs w:val="28"/>
          <w:lang w:val="uk-UA"/>
        </w:rPr>
        <w:t>ПС</w:t>
      </w:r>
      <w:r w:rsidR="00CE2998" w:rsidRPr="005305D0">
        <w:rPr>
          <w:rFonts w:ascii="Times New Roman" w:eastAsia="Calibri" w:hAnsi="Times New Roman" w:cs="Times New Roman"/>
          <w:sz w:val="28"/>
          <w:szCs w:val="28"/>
          <w:lang w:val="uk-UA"/>
        </w:rPr>
        <w:t xml:space="preserve"> </w:t>
      </w:r>
      <w:r w:rsidR="002072F7" w:rsidRPr="005305D0">
        <w:rPr>
          <w:rFonts w:ascii="Times New Roman" w:eastAsia="Calibri" w:hAnsi="Times New Roman" w:cs="Times New Roman"/>
          <w:sz w:val="28"/>
          <w:szCs w:val="28"/>
          <w:lang w:val="uk-UA"/>
        </w:rPr>
        <w:t>РАО</w:t>
      </w:r>
      <w:r w:rsidRPr="005305D0">
        <w:rPr>
          <w:rFonts w:ascii="Times New Roman" w:eastAsia="Calibri" w:hAnsi="Times New Roman" w:cs="Times New Roman"/>
          <w:sz w:val="28"/>
          <w:szCs w:val="28"/>
          <w:lang w:val="uk-UA"/>
        </w:rPr>
        <w:t>:</w:t>
      </w:r>
      <w:r w:rsidR="002072F7" w:rsidRPr="005305D0">
        <w:rPr>
          <w:rFonts w:ascii="Times New Roman" w:eastAsia="Calibri" w:hAnsi="Times New Roman" w:cs="Times New Roman"/>
          <w:sz w:val="28"/>
          <w:szCs w:val="28"/>
          <w:lang w:val="uk-UA"/>
        </w:rPr>
        <w:t xml:space="preserve"> курсант О. Ніколенко</w:t>
      </w:r>
      <w:r w:rsidRPr="005305D0">
        <w:rPr>
          <w:rFonts w:ascii="Times New Roman" w:eastAsia="Calibri" w:hAnsi="Times New Roman" w:cs="Times New Roman"/>
          <w:sz w:val="28"/>
          <w:szCs w:val="28"/>
          <w:lang w:val="uk-UA"/>
        </w:rPr>
        <w:t xml:space="preserve">, </w:t>
      </w:r>
      <w:r w:rsidR="002072F7" w:rsidRPr="005305D0">
        <w:rPr>
          <w:rFonts w:ascii="Times New Roman" w:eastAsia="Calibri" w:hAnsi="Times New Roman" w:cs="Times New Roman"/>
          <w:sz w:val="28"/>
          <w:szCs w:val="28"/>
          <w:lang w:val="uk-UA"/>
        </w:rPr>
        <w:t>курсантка М. Мамедова, курсант М. Кузьменко</w:t>
      </w:r>
      <w:r w:rsidRPr="005305D0">
        <w:rPr>
          <w:rFonts w:ascii="Times New Roman" w:eastAsia="Calibri" w:hAnsi="Times New Roman" w:cs="Times New Roman"/>
          <w:sz w:val="28"/>
          <w:szCs w:val="28"/>
          <w:lang w:val="uk-UA"/>
        </w:rPr>
        <w:t>, курсантка Т. </w:t>
      </w:r>
      <w:r w:rsidR="002072F7" w:rsidRPr="005305D0">
        <w:rPr>
          <w:rFonts w:ascii="Times New Roman" w:eastAsia="Calibri" w:hAnsi="Times New Roman" w:cs="Times New Roman"/>
          <w:sz w:val="28"/>
          <w:szCs w:val="28"/>
          <w:lang w:val="uk-UA"/>
        </w:rPr>
        <w:t>Користа</w:t>
      </w:r>
      <w:r w:rsidRPr="005305D0">
        <w:rPr>
          <w:rFonts w:ascii="Times New Roman" w:eastAsia="Calibri" w:hAnsi="Times New Roman" w:cs="Times New Roman"/>
          <w:sz w:val="28"/>
          <w:szCs w:val="28"/>
          <w:lang w:val="uk-UA"/>
        </w:rPr>
        <w:t>, курсантка Ю. </w:t>
      </w:r>
      <w:r w:rsidR="002072F7" w:rsidRPr="005305D0">
        <w:rPr>
          <w:rFonts w:ascii="Times New Roman" w:eastAsia="Calibri" w:hAnsi="Times New Roman" w:cs="Times New Roman"/>
          <w:sz w:val="28"/>
          <w:szCs w:val="28"/>
          <w:lang w:val="uk-UA"/>
        </w:rPr>
        <w:t>Левченко</w:t>
      </w:r>
      <w:r w:rsidRPr="005305D0">
        <w:rPr>
          <w:rFonts w:ascii="Times New Roman" w:eastAsia="Calibri" w:hAnsi="Times New Roman" w:cs="Times New Roman"/>
          <w:sz w:val="28"/>
          <w:szCs w:val="28"/>
          <w:lang w:val="uk-UA"/>
        </w:rPr>
        <w:t>; ф</w:t>
      </w:r>
      <w:r w:rsidR="00CE2998" w:rsidRPr="005305D0">
        <w:rPr>
          <w:rFonts w:ascii="Times New Roman" w:eastAsia="Calibri" w:hAnsi="Times New Roman" w:cs="Times New Roman"/>
          <w:sz w:val="28"/>
          <w:szCs w:val="28"/>
          <w:lang w:val="uk-UA"/>
        </w:rPr>
        <w:t>-т</w:t>
      </w:r>
      <w:r w:rsidRPr="005305D0">
        <w:rPr>
          <w:rFonts w:ascii="Times New Roman" w:eastAsia="Calibri" w:hAnsi="Times New Roman" w:cs="Times New Roman"/>
          <w:sz w:val="28"/>
          <w:szCs w:val="28"/>
          <w:lang w:val="uk-UA"/>
        </w:rPr>
        <w:t xml:space="preserve"> </w:t>
      </w:r>
      <w:r w:rsidR="00CE2998" w:rsidRPr="005305D0">
        <w:rPr>
          <w:rFonts w:ascii="Times New Roman" w:eastAsia="Calibri" w:hAnsi="Times New Roman" w:cs="Times New Roman"/>
          <w:sz w:val="28"/>
          <w:szCs w:val="28"/>
          <w:lang w:val="uk-UA"/>
        </w:rPr>
        <w:t>ПС ВРтаССО</w:t>
      </w:r>
      <w:r w:rsidRPr="005305D0">
        <w:rPr>
          <w:rFonts w:ascii="Times New Roman" w:eastAsia="Calibri" w:hAnsi="Times New Roman" w:cs="Times New Roman"/>
          <w:sz w:val="28"/>
          <w:szCs w:val="28"/>
          <w:lang w:val="uk-UA"/>
        </w:rPr>
        <w:t xml:space="preserve">: мол. </w:t>
      </w:r>
      <w:r w:rsidR="00E7439D" w:rsidRPr="005305D0">
        <w:rPr>
          <w:rFonts w:ascii="Times New Roman" w:eastAsia="Calibri" w:hAnsi="Times New Roman" w:cs="Times New Roman"/>
          <w:sz w:val="28"/>
          <w:szCs w:val="28"/>
          <w:lang w:val="uk-UA"/>
        </w:rPr>
        <w:t>с-т  С. Ничвид</w:t>
      </w:r>
      <w:r w:rsidRPr="005305D0">
        <w:rPr>
          <w:rFonts w:ascii="Times New Roman" w:eastAsia="Calibri" w:hAnsi="Times New Roman" w:cs="Times New Roman"/>
          <w:sz w:val="28"/>
          <w:szCs w:val="28"/>
          <w:lang w:val="uk-UA"/>
        </w:rPr>
        <w:t xml:space="preserve">,  курсант </w:t>
      </w:r>
      <w:r w:rsidR="00E7439D" w:rsidRPr="005305D0">
        <w:rPr>
          <w:rFonts w:ascii="Times New Roman" w:eastAsia="Calibri" w:hAnsi="Times New Roman" w:cs="Times New Roman"/>
          <w:sz w:val="28"/>
          <w:szCs w:val="28"/>
          <w:lang w:val="uk-UA"/>
        </w:rPr>
        <w:t>Б. Комендант</w:t>
      </w:r>
      <w:r w:rsidRPr="005305D0">
        <w:rPr>
          <w:rFonts w:ascii="Times New Roman" w:eastAsia="Calibri" w:hAnsi="Times New Roman" w:cs="Times New Roman"/>
          <w:sz w:val="28"/>
          <w:szCs w:val="28"/>
          <w:lang w:val="uk-UA"/>
        </w:rPr>
        <w:t>; ф</w:t>
      </w:r>
      <w:r w:rsidR="0055129A" w:rsidRPr="005305D0">
        <w:rPr>
          <w:rFonts w:ascii="Times New Roman" w:eastAsia="Calibri" w:hAnsi="Times New Roman" w:cs="Times New Roman"/>
          <w:sz w:val="28"/>
          <w:szCs w:val="28"/>
          <w:lang w:val="uk-UA"/>
        </w:rPr>
        <w:t>-т ПС ДШВтаМП</w:t>
      </w:r>
      <w:r w:rsidR="00E7439D" w:rsidRPr="005305D0">
        <w:rPr>
          <w:rFonts w:ascii="Times New Roman" w:eastAsia="Calibri" w:hAnsi="Times New Roman" w:cs="Times New Roman"/>
          <w:sz w:val="28"/>
          <w:szCs w:val="28"/>
          <w:lang w:val="uk-UA"/>
        </w:rPr>
        <w:t>: курсант О. Воробйов, курсант Р. Ізуїта</w:t>
      </w:r>
      <w:r w:rsidRPr="005305D0">
        <w:rPr>
          <w:rFonts w:ascii="Times New Roman" w:eastAsia="Calibri" w:hAnsi="Times New Roman" w:cs="Times New Roman"/>
          <w:sz w:val="28"/>
          <w:szCs w:val="28"/>
          <w:lang w:val="uk-UA"/>
        </w:rPr>
        <w:t xml:space="preserve">, </w:t>
      </w:r>
      <w:r w:rsidR="00E7439D" w:rsidRPr="005305D0">
        <w:rPr>
          <w:rFonts w:ascii="Times New Roman" w:eastAsia="Calibri" w:hAnsi="Times New Roman" w:cs="Times New Roman"/>
          <w:sz w:val="28"/>
          <w:szCs w:val="28"/>
          <w:lang w:val="uk-UA"/>
        </w:rPr>
        <w:t xml:space="preserve">курсант О. Мелешко. </w:t>
      </w:r>
      <w:r w:rsidRPr="005305D0">
        <w:rPr>
          <w:rFonts w:ascii="Times New Roman" w:eastAsia="Calibri" w:hAnsi="Times New Roman" w:cs="Times New Roman"/>
          <w:sz w:val="28"/>
          <w:szCs w:val="28"/>
          <w:lang w:val="uk-UA"/>
        </w:rPr>
        <w:t>За результатами конкурсу експертною комісією визначено 3 реферати (курсантка М. </w:t>
      </w:r>
      <w:r w:rsidR="00E7439D" w:rsidRPr="005305D0">
        <w:rPr>
          <w:rFonts w:ascii="Times New Roman" w:eastAsia="Calibri" w:hAnsi="Times New Roman" w:cs="Times New Roman"/>
          <w:sz w:val="28"/>
          <w:szCs w:val="28"/>
          <w:lang w:val="uk-UA"/>
        </w:rPr>
        <w:t>Кортяк</w:t>
      </w:r>
      <w:r w:rsidRPr="005305D0">
        <w:rPr>
          <w:rFonts w:ascii="Times New Roman" w:eastAsia="Calibri" w:hAnsi="Times New Roman" w:cs="Times New Roman"/>
          <w:sz w:val="28"/>
          <w:szCs w:val="28"/>
          <w:lang w:val="uk-UA"/>
        </w:rPr>
        <w:t>, курсантка Ю. </w:t>
      </w:r>
      <w:r w:rsidR="00E7439D" w:rsidRPr="005305D0">
        <w:rPr>
          <w:rFonts w:ascii="Times New Roman" w:eastAsia="Calibri" w:hAnsi="Times New Roman" w:cs="Times New Roman"/>
          <w:sz w:val="28"/>
          <w:szCs w:val="28"/>
          <w:lang w:val="uk-UA"/>
        </w:rPr>
        <w:t>Левченко</w:t>
      </w:r>
      <w:r w:rsidRPr="005305D0">
        <w:rPr>
          <w:rFonts w:ascii="Times New Roman" w:eastAsia="Calibri" w:hAnsi="Times New Roman" w:cs="Times New Roman"/>
          <w:sz w:val="28"/>
          <w:szCs w:val="28"/>
          <w:lang w:val="uk-UA"/>
        </w:rPr>
        <w:t>, курсант Б. </w:t>
      </w:r>
      <w:r w:rsidR="00E7439D" w:rsidRPr="005305D0">
        <w:rPr>
          <w:rFonts w:ascii="Times New Roman" w:eastAsia="Calibri" w:hAnsi="Times New Roman" w:cs="Times New Roman"/>
          <w:sz w:val="28"/>
          <w:szCs w:val="28"/>
          <w:lang w:val="uk-UA"/>
        </w:rPr>
        <w:t>Комендант</w:t>
      </w:r>
      <w:r w:rsidRPr="005305D0">
        <w:rPr>
          <w:rFonts w:ascii="Times New Roman" w:eastAsia="Calibri" w:hAnsi="Times New Roman" w:cs="Times New Roman"/>
          <w:sz w:val="28"/>
          <w:szCs w:val="28"/>
          <w:lang w:val="uk-UA"/>
        </w:rPr>
        <w:t>), які  надіслані на участь у ІІ етапі конкурсу</w:t>
      </w:r>
      <w:r w:rsidRPr="005305D0">
        <w:rPr>
          <w:rFonts w:ascii="Times New Roman" w:hAnsi="Times New Roman" w:cs="Times New Roman"/>
          <w:sz w:val="28"/>
          <w:szCs w:val="28"/>
        </w:rPr>
        <w:t xml:space="preserve">. </w:t>
      </w:r>
    </w:p>
    <w:p w14:paraId="30133E15" w14:textId="77777777" w:rsidR="00A349FF" w:rsidRPr="005305D0" w:rsidRDefault="000C2176" w:rsidP="00766182">
      <w:pPr>
        <w:snapToGrid w:val="0"/>
        <w:spacing w:after="0" w:line="276" w:lineRule="auto"/>
        <w:ind w:firstLine="708"/>
        <w:jc w:val="both"/>
        <w:rPr>
          <w:rFonts w:ascii="Times New Roman" w:eastAsia="Times New Roman" w:hAnsi="Times New Roman"/>
          <w:sz w:val="28"/>
          <w:szCs w:val="28"/>
        </w:rPr>
      </w:pPr>
      <w:r w:rsidRPr="005305D0">
        <w:rPr>
          <w:rFonts w:ascii="Times New Roman" w:hAnsi="Times New Roman"/>
          <w:sz w:val="28"/>
          <w:szCs w:val="28"/>
        </w:rPr>
        <w:t xml:space="preserve">Курсанти академії приймали участь в </w:t>
      </w:r>
      <w:r w:rsidRPr="005305D0">
        <w:rPr>
          <w:rFonts w:ascii="Times New Roman" w:eastAsia="Times New Roman" w:hAnsi="Times New Roman"/>
          <w:sz w:val="28"/>
          <w:szCs w:val="28"/>
        </w:rPr>
        <w:t>Міжнародн</w:t>
      </w:r>
      <w:r w:rsidR="00016565" w:rsidRPr="005305D0">
        <w:rPr>
          <w:rFonts w:ascii="Times New Roman" w:eastAsia="Times New Roman" w:hAnsi="Times New Roman"/>
          <w:sz w:val="28"/>
          <w:szCs w:val="28"/>
        </w:rPr>
        <w:t>ому</w:t>
      </w:r>
      <w:r w:rsidRPr="005305D0">
        <w:rPr>
          <w:rFonts w:ascii="Times New Roman" w:eastAsia="Times New Roman" w:hAnsi="Times New Roman"/>
          <w:sz w:val="28"/>
          <w:szCs w:val="28"/>
        </w:rPr>
        <w:t xml:space="preserve"> конкурс</w:t>
      </w:r>
      <w:r w:rsidR="00016565" w:rsidRPr="005305D0">
        <w:rPr>
          <w:rFonts w:ascii="Times New Roman" w:eastAsia="Times New Roman" w:hAnsi="Times New Roman"/>
          <w:sz w:val="28"/>
          <w:szCs w:val="28"/>
        </w:rPr>
        <w:t>і</w:t>
      </w:r>
      <w:r w:rsidRPr="005305D0">
        <w:rPr>
          <w:rFonts w:ascii="Times New Roman" w:eastAsia="Times New Roman" w:hAnsi="Times New Roman"/>
          <w:sz w:val="28"/>
          <w:szCs w:val="28"/>
        </w:rPr>
        <w:t xml:space="preserve"> з української мови імені П. Яцика. Курсан</w:t>
      </w:r>
      <w:r w:rsidR="00016565" w:rsidRPr="005305D0">
        <w:rPr>
          <w:rFonts w:ascii="Times New Roman" w:eastAsia="Times New Roman" w:hAnsi="Times New Roman"/>
          <w:sz w:val="28"/>
          <w:szCs w:val="28"/>
        </w:rPr>
        <w:t>т</w:t>
      </w:r>
      <w:r w:rsidRPr="005305D0">
        <w:rPr>
          <w:rFonts w:ascii="Times New Roman" w:eastAsia="Times New Roman" w:hAnsi="Times New Roman"/>
          <w:sz w:val="28"/>
          <w:szCs w:val="28"/>
        </w:rPr>
        <w:t>ка Є. Ю</w:t>
      </w:r>
      <w:r w:rsidR="00E7439D" w:rsidRPr="005305D0">
        <w:rPr>
          <w:rFonts w:ascii="Times New Roman" w:eastAsia="Times New Roman" w:hAnsi="Times New Roman"/>
          <w:sz w:val="28"/>
          <w:szCs w:val="28"/>
        </w:rPr>
        <w:t>хненко</w:t>
      </w:r>
      <w:r w:rsidRPr="005305D0">
        <w:rPr>
          <w:rFonts w:ascii="Times New Roman" w:eastAsia="Times New Roman" w:hAnsi="Times New Roman"/>
          <w:sz w:val="28"/>
          <w:szCs w:val="28"/>
        </w:rPr>
        <w:t xml:space="preserve"> </w:t>
      </w:r>
      <w:r w:rsidR="00C16C6F" w:rsidRPr="005305D0">
        <w:rPr>
          <w:rFonts w:ascii="Times New Roman" w:eastAsia="Times New Roman" w:hAnsi="Times New Roman"/>
          <w:sz w:val="28"/>
          <w:szCs w:val="28"/>
        </w:rPr>
        <w:t xml:space="preserve">(ф-ту ПС ТЗ) </w:t>
      </w:r>
      <w:r w:rsidRPr="005305D0">
        <w:rPr>
          <w:rFonts w:ascii="Times New Roman" w:eastAsia="Times New Roman" w:hAnsi="Times New Roman"/>
          <w:sz w:val="28"/>
          <w:szCs w:val="28"/>
        </w:rPr>
        <w:t xml:space="preserve">зайняла </w:t>
      </w:r>
      <w:r w:rsidR="00A349FF" w:rsidRPr="005305D0">
        <w:rPr>
          <w:rFonts w:ascii="Times New Roman" w:eastAsia="Times New Roman" w:hAnsi="Times New Roman"/>
          <w:sz w:val="28"/>
          <w:szCs w:val="28"/>
        </w:rPr>
        <w:t>2 місце в заключному ІІ-етапі конкурсу (і</w:t>
      </w:r>
      <w:r w:rsidR="00016565" w:rsidRPr="005305D0">
        <w:rPr>
          <w:rFonts w:ascii="Times New Roman" w:eastAsia="Times New Roman" w:hAnsi="Times New Roman"/>
          <w:sz w:val="28"/>
          <w:szCs w:val="28"/>
        </w:rPr>
        <w:t>нформація представлена на оф</w:t>
      </w:r>
      <w:r w:rsidR="00A349FF" w:rsidRPr="005305D0">
        <w:rPr>
          <w:rFonts w:ascii="Times New Roman" w:eastAsia="Times New Roman" w:hAnsi="Times New Roman"/>
          <w:sz w:val="28"/>
          <w:szCs w:val="28"/>
        </w:rPr>
        <w:t xml:space="preserve">іційному сайті МОУ), у </w:t>
      </w:r>
      <w:r w:rsidR="00CE26B3" w:rsidRPr="005305D0">
        <w:rPr>
          <w:rFonts w:ascii="Times New Roman" w:eastAsia="Times New Roman" w:hAnsi="Times New Roman"/>
          <w:sz w:val="28"/>
          <w:szCs w:val="28"/>
        </w:rPr>
        <w:t>І</w:t>
      </w:r>
      <w:r w:rsidR="00A349FF" w:rsidRPr="005305D0">
        <w:rPr>
          <w:rFonts w:ascii="Times New Roman" w:eastAsia="Times New Roman" w:hAnsi="Times New Roman"/>
          <w:sz w:val="28"/>
          <w:szCs w:val="28"/>
        </w:rPr>
        <w:t xml:space="preserve"> - етапі (</w:t>
      </w:r>
      <w:r w:rsidR="00A059F4" w:rsidRPr="005305D0">
        <w:rPr>
          <w:rFonts w:ascii="Times New Roman" w:eastAsia="Times New Roman" w:hAnsi="Times New Roman"/>
          <w:sz w:val="28"/>
          <w:szCs w:val="28"/>
        </w:rPr>
        <w:t xml:space="preserve">академічний рівень </w:t>
      </w:r>
      <w:r w:rsidR="00A349FF" w:rsidRPr="005305D0">
        <w:rPr>
          <w:rFonts w:ascii="Times New Roman" w:eastAsia="Times New Roman" w:hAnsi="Times New Roman"/>
          <w:sz w:val="28"/>
          <w:szCs w:val="28"/>
        </w:rPr>
        <w:t xml:space="preserve">) </w:t>
      </w:r>
      <w:r w:rsidR="00A059F4" w:rsidRPr="005305D0">
        <w:rPr>
          <w:rFonts w:ascii="Times New Roman" w:eastAsia="Times New Roman" w:hAnsi="Times New Roman"/>
          <w:sz w:val="28"/>
          <w:szCs w:val="28"/>
        </w:rPr>
        <w:t>переможцями стали курсант</w:t>
      </w:r>
      <w:r w:rsidR="002072F7" w:rsidRPr="005305D0">
        <w:rPr>
          <w:rFonts w:ascii="Times New Roman" w:eastAsia="Times New Roman" w:hAnsi="Times New Roman"/>
          <w:sz w:val="28"/>
          <w:szCs w:val="28"/>
        </w:rPr>
        <w:t>и</w:t>
      </w:r>
      <w:r w:rsidR="0055129A" w:rsidRPr="005305D0">
        <w:rPr>
          <w:rFonts w:ascii="Times New Roman" w:eastAsia="Times New Roman" w:hAnsi="Times New Roman"/>
          <w:sz w:val="28"/>
          <w:szCs w:val="28"/>
        </w:rPr>
        <w:t xml:space="preserve"> К. Белега</w:t>
      </w:r>
      <w:r w:rsidR="00A059F4" w:rsidRPr="005305D0">
        <w:rPr>
          <w:rFonts w:ascii="Times New Roman" w:eastAsia="Times New Roman" w:hAnsi="Times New Roman"/>
          <w:sz w:val="28"/>
          <w:szCs w:val="28"/>
        </w:rPr>
        <w:t xml:space="preserve"> (</w:t>
      </w:r>
      <w:r w:rsidR="0055129A" w:rsidRPr="005305D0">
        <w:rPr>
          <w:rFonts w:ascii="Times New Roman" w:eastAsia="Times New Roman" w:hAnsi="Times New Roman"/>
          <w:sz w:val="28"/>
          <w:szCs w:val="28"/>
        </w:rPr>
        <w:t xml:space="preserve">ф-т </w:t>
      </w:r>
      <w:r w:rsidR="00A059F4" w:rsidRPr="005305D0">
        <w:rPr>
          <w:rFonts w:ascii="Times New Roman" w:eastAsia="Times New Roman" w:hAnsi="Times New Roman"/>
          <w:sz w:val="28"/>
          <w:szCs w:val="28"/>
        </w:rPr>
        <w:t>ПС</w:t>
      </w:r>
      <w:r w:rsidR="0055129A" w:rsidRPr="005305D0">
        <w:rPr>
          <w:rFonts w:ascii="Times New Roman" w:eastAsia="Times New Roman" w:hAnsi="Times New Roman"/>
          <w:sz w:val="28"/>
          <w:szCs w:val="28"/>
        </w:rPr>
        <w:t xml:space="preserve"> </w:t>
      </w:r>
      <w:r w:rsidR="00A059F4" w:rsidRPr="005305D0">
        <w:rPr>
          <w:rFonts w:ascii="Times New Roman" w:eastAsia="Times New Roman" w:hAnsi="Times New Roman"/>
          <w:sz w:val="28"/>
          <w:szCs w:val="28"/>
        </w:rPr>
        <w:t>ТЗ), О. Московкін (</w:t>
      </w:r>
      <w:r w:rsidR="0055129A" w:rsidRPr="005305D0">
        <w:rPr>
          <w:rFonts w:ascii="Times New Roman" w:eastAsia="Times New Roman" w:hAnsi="Times New Roman"/>
          <w:sz w:val="28"/>
          <w:szCs w:val="28"/>
        </w:rPr>
        <w:t xml:space="preserve">ф-т </w:t>
      </w:r>
      <w:r w:rsidR="00A059F4" w:rsidRPr="005305D0">
        <w:rPr>
          <w:rFonts w:ascii="Times New Roman" w:eastAsia="Times New Roman" w:hAnsi="Times New Roman"/>
          <w:sz w:val="28"/>
          <w:szCs w:val="28"/>
        </w:rPr>
        <w:t>ПС</w:t>
      </w:r>
      <w:r w:rsidR="0055129A" w:rsidRPr="005305D0">
        <w:rPr>
          <w:rFonts w:ascii="Times New Roman" w:eastAsia="Times New Roman" w:hAnsi="Times New Roman"/>
          <w:sz w:val="28"/>
          <w:szCs w:val="28"/>
        </w:rPr>
        <w:t xml:space="preserve"> </w:t>
      </w:r>
      <w:r w:rsidR="00A059F4" w:rsidRPr="005305D0">
        <w:rPr>
          <w:rFonts w:ascii="Times New Roman" w:eastAsia="Times New Roman" w:hAnsi="Times New Roman"/>
          <w:sz w:val="28"/>
          <w:szCs w:val="28"/>
        </w:rPr>
        <w:t>ВРтаС</w:t>
      </w:r>
      <w:r w:rsidR="0055129A" w:rsidRPr="005305D0">
        <w:rPr>
          <w:rFonts w:ascii="Times New Roman" w:eastAsia="Times New Roman" w:hAnsi="Times New Roman"/>
          <w:sz w:val="28"/>
          <w:szCs w:val="28"/>
        </w:rPr>
        <w:t>СО</w:t>
      </w:r>
      <w:r w:rsidR="00A059F4" w:rsidRPr="005305D0">
        <w:rPr>
          <w:rFonts w:ascii="Times New Roman" w:eastAsia="Times New Roman" w:hAnsi="Times New Roman"/>
          <w:sz w:val="28"/>
          <w:szCs w:val="28"/>
        </w:rPr>
        <w:t>), М. Мамедова (</w:t>
      </w:r>
      <w:r w:rsidR="0055129A" w:rsidRPr="005305D0">
        <w:rPr>
          <w:rFonts w:ascii="Times New Roman" w:eastAsia="Times New Roman" w:hAnsi="Times New Roman"/>
          <w:sz w:val="28"/>
          <w:szCs w:val="28"/>
        </w:rPr>
        <w:t xml:space="preserve">ф-т </w:t>
      </w:r>
      <w:r w:rsidR="00A059F4" w:rsidRPr="005305D0">
        <w:rPr>
          <w:rFonts w:ascii="Times New Roman" w:eastAsia="Times New Roman" w:hAnsi="Times New Roman"/>
          <w:sz w:val="28"/>
          <w:szCs w:val="28"/>
        </w:rPr>
        <w:t>ПС</w:t>
      </w:r>
      <w:r w:rsidR="0055129A" w:rsidRPr="005305D0">
        <w:rPr>
          <w:rFonts w:ascii="Times New Roman" w:eastAsia="Times New Roman" w:hAnsi="Times New Roman"/>
          <w:sz w:val="28"/>
          <w:szCs w:val="28"/>
        </w:rPr>
        <w:t xml:space="preserve"> </w:t>
      </w:r>
      <w:r w:rsidR="00A059F4" w:rsidRPr="005305D0">
        <w:rPr>
          <w:rFonts w:ascii="Times New Roman" w:eastAsia="Times New Roman" w:hAnsi="Times New Roman"/>
          <w:sz w:val="28"/>
          <w:szCs w:val="28"/>
        </w:rPr>
        <w:t>РАО)</w:t>
      </w:r>
      <w:r w:rsidR="00CE26B3" w:rsidRPr="005305D0">
        <w:rPr>
          <w:rFonts w:ascii="Times New Roman" w:eastAsia="Times New Roman" w:hAnsi="Times New Roman"/>
          <w:sz w:val="28"/>
          <w:szCs w:val="28"/>
        </w:rPr>
        <w:t>.</w:t>
      </w:r>
    </w:p>
    <w:p w14:paraId="6D4170EF" w14:textId="77777777" w:rsidR="000C2176" w:rsidRPr="005305D0" w:rsidRDefault="00CE26B3" w:rsidP="00766182">
      <w:pPr>
        <w:snapToGrid w:val="0"/>
        <w:spacing w:after="0" w:line="276" w:lineRule="auto"/>
        <w:ind w:firstLine="708"/>
        <w:jc w:val="both"/>
        <w:rPr>
          <w:rFonts w:ascii="Times New Roman" w:eastAsia="Times New Roman" w:hAnsi="Times New Roman"/>
          <w:sz w:val="20"/>
          <w:szCs w:val="20"/>
        </w:rPr>
      </w:pPr>
      <w:r w:rsidRPr="005305D0">
        <w:rPr>
          <w:rFonts w:ascii="Times New Roman" w:eastAsia="Times New Roman" w:hAnsi="Times New Roman"/>
          <w:sz w:val="28"/>
          <w:szCs w:val="28"/>
        </w:rPr>
        <w:t>У звітному періоді курсанти академії прийняли участь в</w:t>
      </w:r>
      <w:r w:rsidR="000C2176" w:rsidRPr="005305D0">
        <w:rPr>
          <w:rFonts w:ascii="Times New Roman" w:eastAsia="Times New Roman" w:hAnsi="Times New Roman"/>
          <w:sz w:val="28"/>
          <w:szCs w:val="28"/>
        </w:rPr>
        <w:t xml:space="preserve"> </w:t>
      </w:r>
      <w:r w:rsidR="001F62C4" w:rsidRPr="005305D0">
        <w:rPr>
          <w:rFonts w:ascii="Times New Roman" w:eastAsia="Times New Roman" w:hAnsi="Times New Roman"/>
          <w:sz w:val="28"/>
          <w:szCs w:val="28"/>
        </w:rPr>
        <w:t xml:space="preserve">XIII </w:t>
      </w:r>
      <w:r w:rsidR="000C2176" w:rsidRPr="005305D0">
        <w:rPr>
          <w:rFonts w:ascii="Times New Roman" w:eastAsia="Times New Roman" w:hAnsi="Times New Roman"/>
          <w:sz w:val="28"/>
          <w:szCs w:val="28"/>
        </w:rPr>
        <w:t>Міжнародн</w:t>
      </w:r>
      <w:r w:rsidRPr="005305D0">
        <w:rPr>
          <w:rFonts w:ascii="Times New Roman" w:eastAsia="Times New Roman" w:hAnsi="Times New Roman"/>
          <w:sz w:val="28"/>
          <w:szCs w:val="28"/>
        </w:rPr>
        <w:t>ому</w:t>
      </w:r>
      <w:r w:rsidR="000C2176" w:rsidRPr="005305D0">
        <w:rPr>
          <w:rFonts w:ascii="Times New Roman" w:eastAsia="Times New Roman" w:hAnsi="Times New Roman"/>
          <w:sz w:val="28"/>
          <w:szCs w:val="28"/>
        </w:rPr>
        <w:t xml:space="preserve"> мовно-літературн</w:t>
      </w:r>
      <w:r w:rsidRPr="005305D0">
        <w:rPr>
          <w:rFonts w:ascii="Times New Roman" w:eastAsia="Times New Roman" w:hAnsi="Times New Roman"/>
          <w:sz w:val="28"/>
          <w:szCs w:val="28"/>
        </w:rPr>
        <w:t>ому</w:t>
      </w:r>
      <w:r w:rsidR="000C2176" w:rsidRPr="005305D0">
        <w:rPr>
          <w:rFonts w:ascii="Times New Roman" w:eastAsia="Times New Roman" w:hAnsi="Times New Roman"/>
          <w:sz w:val="28"/>
          <w:szCs w:val="28"/>
        </w:rPr>
        <w:t xml:space="preserve"> конкурс</w:t>
      </w:r>
      <w:r w:rsidRPr="005305D0">
        <w:rPr>
          <w:rFonts w:ascii="Times New Roman" w:eastAsia="Times New Roman" w:hAnsi="Times New Roman"/>
          <w:sz w:val="28"/>
          <w:szCs w:val="28"/>
        </w:rPr>
        <w:t>і</w:t>
      </w:r>
      <w:r w:rsidR="000C2176" w:rsidRPr="005305D0">
        <w:rPr>
          <w:rFonts w:ascii="Times New Roman" w:eastAsia="Times New Roman" w:hAnsi="Times New Roman"/>
          <w:sz w:val="28"/>
          <w:szCs w:val="28"/>
        </w:rPr>
        <w:t xml:space="preserve"> учнівської та студентської молоді імені </w:t>
      </w:r>
      <w:r w:rsidRPr="005305D0">
        <w:rPr>
          <w:rFonts w:ascii="Times New Roman" w:eastAsia="Times New Roman" w:hAnsi="Times New Roman"/>
          <w:sz w:val="28"/>
          <w:szCs w:val="28"/>
        </w:rPr>
        <w:t xml:space="preserve">Тараса Шевченка. </w:t>
      </w:r>
      <w:r w:rsidR="002072F7" w:rsidRPr="005305D0">
        <w:rPr>
          <w:rFonts w:ascii="Times New Roman" w:eastAsia="Times New Roman" w:hAnsi="Times New Roman"/>
          <w:sz w:val="28"/>
          <w:szCs w:val="28"/>
        </w:rPr>
        <w:t>Переможцями І етапу (академічного) стали Є. Юхненко (</w:t>
      </w:r>
      <w:r w:rsidR="0055129A" w:rsidRPr="005305D0">
        <w:rPr>
          <w:rFonts w:ascii="Times New Roman" w:eastAsia="Times New Roman" w:hAnsi="Times New Roman"/>
          <w:sz w:val="28"/>
          <w:szCs w:val="28"/>
        </w:rPr>
        <w:t xml:space="preserve">ф-т </w:t>
      </w:r>
      <w:r w:rsidR="002072F7" w:rsidRPr="005305D0">
        <w:rPr>
          <w:rFonts w:ascii="Times New Roman" w:eastAsia="Times New Roman" w:hAnsi="Times New Roman"/>
          <w:sz w:val="28"/>
          <w:szCs w:val="28"/>
        </w:rPr>
        <w:t>ПС</w:t>
      </w:r>
      <w:r w:rsidR="0055129A" w:rsidRPr="005305D0">
        <w:rPr>
          <w:rFonts w:ascii="Times New Roman" w:eastAsia="Times New Roman" w:hAnsi="Times New Roman"/>
          <w:sz w:val="28"/>
          <w:szCs w:val="28"/>
        </w:rPr>
        <w:t xml:space="preserve"> </w:t>
      </w:r>
      <w:r w:rsidR="002072F7" w:rsidRPr="005305D0">
        <w:rPr>
          <w:rFonts w:ascii="Times New Roman" w:eastAsia="Times New Roman" w:hAnsi="Times New Roman"/>
          <w:sz w:val="28"/>
          <w:szCs w:val="28"/>
        </w:rPr>
        <w:t>ТЗ), І. Шишак (</w:t>
      </w:r>
      <w:r w:rsidR="0055129A" w:rsidRPr="005305D0">
        <w:rPr>
          <w:rFonts w:ascii="Times New Roman" w:eastAsia="Times New Roman" w:hAnsi="Times New Roman"/>
          <w:sz w:val="28"/>
          <w:szCs w:val="28"/>
        </w:rPr>
        <w:t xml:space="preserve">ф-т </w:t>
      </w:r>
      <w:r w:rsidR="002072F7" w:rsidRPr="005305D0">
        <w:rPr>
          <w:rFonts w:ascii="Times New Roman" w:eastAsia="Times New Roman" w:hAnsi="Times New Roman"/>
          <w:sz w:val="28"/>
          <w:szCs w:val="28"/>
        </w:rPr>
        <w:t>ПС</w:t>
      </w:r>
      <w:r w:rsidR="0055129A" w:rsidRPr="005305D0">
        <w:rPr>
          <w:rFonts w:ascii="Times New Roman" w:eastAsia="Times New Roman" w:hAnsi="Times New Roman"/>
          <w:sz w:val="28"/>
          <w:szCs w:val="28"/>
        </w:rPr>
        <w:t xml:space="preserve"> </w:t>
      </w:r>
      <w:r w:rsidR="002072F7" w:rsidRPr="005305D0">
        <w:rPr>
          <w:rFonts w:ascii="Times New Roman" w:eastAsia="Times New Roman" w:hAnsi="Times New Roman"/>
          <w:sz w:val="28"/>
          <w:szCs w:val="28"/>
        </w:rPr>
        <w:t>ДШВт</w:t>
      </w:r>
      <w:r w:rsidR="001F62C4" w:rsidRPr="005305D0">
        <w:rPr>
          <w:rFonts w:ascii="Times New Roman" w:eastAsia="Times New Roman" w:hAnsi="Times New Roman"/>
          <w:sz w:val="28"/>
          <w:szCs w:val="28"/>
        </w:rPr>
        <w:t>а</w:t>
      </w:r>
      <w:r w:rsidR="002072F7" w:rsidRPr="005305D0">
        <w:rPr>
          <w:rFonts w:ascii="Times New Roman" w:eastAsia="Times New Roman" w:hAnsi="Times New Roman"/>
          <w:sz w:val="28"/>
          <w:szCs w:val="28"/>
        </w:rPr>
        <w:t>МП)</w:t>
      </w:r>
      <w:r w:rsidR="001F62C4" w:rsidRPr="005305D0">
        <w:rPr>
          <w:rFonts w:ascii="Times New Roman" w:eastAsia="Times New Roman" w:hAnsi="Times New Roman"/>
          <w:sz w:val="28"/>
          <w:szCs w:val="28"/>
        </w:rPr>
        <w:t xml:space="preserve">, на ІІ етапі (обласному) - І. Шишак (ф-т ПС ДШВтаМП) зайняв 1 місце та представив </w:t>
      </w:r>
      <w:r w:rsidR="001F62C4" w:rsidRPr="005305D0">
        <w:rPr>
          <w:rFonts w:ascii="Times New Roman" w:hAnsi="Times New Roman"/>
          <w:sz w:val="28"/>
          <w:szCs w:val="28"/>
        </w:rPr>
        <w:t>Військову академію</w:t>
      </w:r>
      <w:r w:rsidR="001F62C4" w:rsidRPr="005305D0">
        <w:rPr>
          <w:rFonts w:ascii="Times New Roman" w:eastAsia="Times New Roman" w:hAnsi="Times New Roman"/>
          <w:sz w:val="28"/>
          <w:szCs w:val="28"/>
        </w:rPr>
        <w:t xml:space="preserve"> на ІІІ етапі (держав</w:t>
      </w:r>
      <w:r w:rsidR="00604475" w:rsidRPr="005305D0">
        <w:rPr>
          <w:rFonts w:ascii="Times New Roman" w:eastAsia="Times New Roman" w:hAnsi="Times New Roman"/>
          <w:sz w:val="28"/>
          <w:szCs w:val="28"/>
        </w:rPr>
        <w:t>н</w:t>
      </w:r>
      <w:r w:rsidR="001F62C4" w:rsidRPr="005305D0">
        <w:rPr>
          <w:rFonts w:ascii="Times New Roman" w:eastAsia="Times New Roman" w:hAnsi="Times New Roman"/>
          <w:sz w:val="28"/>
          <w:szCs w:val="28"/>
        </w:rPr>
        <w:t>ому) на базі КЗВО «Одеська академія неперервної освіти Одеської обласної ради»</w:t>
      </w:r>
      <w:r w:rsidR="00604475" w:rsidRPr="005305D0">
        <w:rPr>
          <w:rFonts w:ascii="Times New Roman" w:eastAsia="Times New Roman" w:hAnsi="Times New Roman"/>
          <w:sz w:val="28"/>
          <w:szCs w:val="28"/>
        </w:rPr>
        <w:t>.</w:t>
      </w:r>
    </w:p>
    <w:p w14:paraId="029681B4" w14:textId="77777777" w:rsidR="00311A8C" w:rsidRPr="005305D0" w:rsidRDefault="00311A8C" w:rsidP="00ED3A69">
      <w:pPr>
        <w:spacing w:before="120" w:after="120" w:line="288" w:lineRule="auto"/>
        <w:ind w:firstLine="709"/>
        <w:jc w:val="both"/>
        <w:rPr>
          <w:rFonts w:ascii="Times New Roman" w:eastAsia="Times New Roman" w:hAnsi="Times New Roman"/>
          <w:b/>
          <w:noProof/>
          <w:sz w:val="28"/>
          <w:szCs w:val="28"/>
          <w:lang w:eastAsia="uk-UA"/>
        </w:rPr>
      </w:pPr>
      <w:r w:rsidRPr="005305D0">
        <w:rPr>
          <w:rFonts w:ascii="Times New Roman" w:eastAsia="Times New Roman" w:hAnsi="Times New Roman"/>
          <w:b/>
          <w:noProof/>
          <w:sz w:val="28"/>
          <w:szCs w:val="28"/>
          <w:lang w:eastAsia="uk-UA"/>
        </w:rPr>
        <w:t xml:space="preserve">2.3. Відомості про залучення </w:t>
      </w:r>
      <w:r w:rsidRPr="005305D0">
        <w:rPr>
          <w:rFonts w:ascii="Times New Roman" w:hAnsi="Times New Roman"/>
          <w:b/>
          <w:sz w:val="28"/>
          <w:szCs w:val="28"/>
        </w:rPr>
        <w:t>курсантів</w:t>
      </w:r>
      <w:r w:rsidRPr="005305D0">
        <w:rPr>
          <w:rFonts w:ascii="Times New Roman" w:eastAsia="Times New Roman" w:hAnsi="Times New Roman"/>
          <w:b/>
          <w:noProof/>
          <w:sz w:val="28"/>
          <w:szCs w:val="28"/>
          <w:lang w:eastAsia="uk-UA"/>
        </w:rPr>
        <w:t xml:space="preserve"> до винахідницької та раціоналізаторської роботи</w:t>
      </w:r>
    </w:p>
    <w:p w14:paraId="62FA9A0D" w14:textId="77777777" w:rsidR="00311A8C" w:rsidRDefault="00311A8C" w:rsidP="00311A8C">
      <w:pPr>
        <w:spacing w:after="0" w:line="288" w:lineRule="auto"/>
        <w:ind w:firstLine="709"/>
        <w:jc w:val="both"/>
        <w:rPr>
          <w:rFonts w:ascii="Times New Roman" w:eastAsia="Times New Roman" w:hAnsi="Times New Roman"/>
          <w:noProof/>
          <w:sz w:val="28"/>
          <w:szCs w:val="28"/>
          <w:lang w:eastAsia="uk-UA"/>
        </w:rPr>
      </w:pPr>
      <w:r w:rsidRPr="005305D0">
        <w:rPr>
          <w:rFonts w:ascii="Times New Roman" w:hAnsi="Times New Roman"/>
          <w:sz w:val="28"/>
          <w:szCs w:val="28"/>
        </w:rPr>
        <w:t>Курсанти</w:t>
      </w:r>
      <w:r w:rsidR="0004724F" w:rsidRPr="005305D0">
        <w:rPr>
          <w:rFonts w:ascii="Times New Roman" w:eastAsia="Times New Roman" w:hAnsi="Times New Roman"/>
          <w:noProof/>
          <w:sz w:val="28"/>
          <w:szCs w:val="28"/>
          <w:lang w:eastAsia="uk-UA"/>
        </w:rPr>
        <w:t xml:space="preserve"> воєнно-наукових товариств факультетів</w:t>
      </w:r>
      <w:r w:rsidRPr="005305D0">
        <w:rPr>
          <w:rFonts w:ascii="Times New Roman" w:eastAsia="Times New Roman" w:hAnsi="Times New Roman"/>
          <w:noProof/>
          <w:sz w:val="28"/>
          <w:szCs w:val="28"/>
          <w:lang w:eastAsia="uk-UA"/>
        </w:rPr>
        <w:t xml:space="preserve"> взяли активну участь у винахідницькій та раціоналізатор</w:t>
      </w:r>
      <w:r w:rsidR="00857B92" w:rsidRPr="005305D0">
        <w:rPr>
          <w:rFonts w:ascii="Times New Roman" w:eastAsia="Times New Roman" w:hAnsi="Times New Roman"/>
          <w:noProof/>
          <w:sz w:val="28"/>
          <w:szCs w:val="28"/>
          <w:lang w:eastAsia="uk-UA"/>
        </w:rPr>
        <w:t>ській роботі кафедр і факультетів</w:t>
      </w:r>
      <w:r w:rsidRPr="005305D0">
        <w:rPr>
          <w:rFonts w:ascii="Times New Roman" w:eastAsia="Times New Roman" w:hAnsi="Times New Roman"/>
          <w:noProof/>
          <w:sz w:val="28"/>
          <w:szCs w:val="28"/>
          <w:lang w:eastAsia="uk-UA"/>
        </w:rPr>
        <w:t xml:space="preserve">. Результати </w:t>
      </w:r>
      <w:r w:rsidRPr="005305D0">
        <w:rPr>
          <w:rFonts w:ascii="Times New Roman" w:eastAsia="Times New Roman" w:hAnsi="Times New Roman"/>
          <w:noProof/>
          <w:sz w:val="28"/>
          <w:szCs w:val="28"/>
          <w:lang w:eastAsia="uk-UA"/>
        </w:rPr>
        <w:lastRenderedPageBreak/>
        <w:t xml:space="preserve">залучення </w:t>
      </w:r>
      <w:r w:rsidRPr="005305D0">
        <w:rPr>
          <w:rFonts w:ascii="Times New Roman" w:hAnsi="Times New Roman"/>
          <w:sz w:val="28"/>
          <w:szCs w:val="28"/>
        </w:rPr>
        <w:t>курсантів</w:t>
      </w:r>
      <w:r w:rsidRPr="005305D0">
        <w:rPr>
          <w:rFonts w:ascii="Times New Roman" w:eastAsia="Times New Roman" w:hAnsi="Times New Roman"/>
          <w:noProof/>
          <w:sz w:val="28"/>
          <w:szCs w:val="28"/>
          <w:lang w:eastAsia="uk-UA"/>
        </w:rPr>
        <w:t xml:space="preserve"> до винахідницької та раціоналізаторської роботи наведені в таблиці 3.</w:t>
      </w:r>
    </w:p>
    <w:p w14:paraId="42F4BF63" w14:textId="77777777" w:rsidR="00311A8C" w:rsidRPr="00FA543D" w:rsidRDefault="00311A8C" w:rsidP="00311A8C">
      <w:pPr>
        <w:spacing w:after="0" w:line="288" w:lineRule="auto"/>
        <w:ind w:firstLine="709"/>
        <w:jc w:val="right"/>
        <w:rPr>
          <w:rFonts w:ascii="Times New Roman" w:eastAsia="Times New Roman" w:hAnsi="Times New Roman"/>
          <w:noProof/>
          <w:sz w:val="24"/>
          <w:szCs w:val="24"/>
          <w:lang w:eastAsia="uk-UA"/>
        </w:rPr>
      </w:pPr>
      <w:r w:rsidRPr="00FA543D">
        <w:rPr>
          <w:rFonts w:ascii="Times New Roman" w:eastAsia="Times New Roman" w:hAnsi="Times New Roman"/>
          <w:noProof/>
          <w:sz w:val="24"/>
          <w:szCs w:val="24"/>
          <w:lang w:eastAsia="uk-UA"/>
        </w:rPr>
        <w:t>Таблиця 3</w:t>
      </w:r>
    </w:p>
    <w:p w14:paraId="425F2191" w14:textId="77777777" w:rsidR="00311A8C" w:rsidRPr="00FA543D" w:rsidRDefault="00311A8C" w:rsidP="00B2540C">
      <w:pPr>
        <w:spacing w:after="0" w:line="288" w:lineRule="auto"/>
        <w:jc w:val="center"/>
        <w:rPr>
          <w:rFonts w:ascii="Times New Roman" w:eastAsia="Times New Roman" w:hAnsi="Times New Roman"/>
          <w:b/>
          <w:noProof/>
          <w:sz w:val="24"/>
          <w:szCs w:val="24"/>
          <w:lang w:eastAsia="uk-UA"/>
        </w:rPr>
      </w:pPr>
      <w:r w:rsidRPr="00FA543D">
        <w:rPr>
          <w:rFonts w:ascii="Times New Roman" w:eastAsia="Times New Roman" w:hAnsi="Times New Roman"/>
          <w:b/>
          <w:noProof/>
          <w:sz w:val="24"/>
          <w:szCs w:val="24"/>
          <w:lang w:eastAsia="uk-UA"/>
        </w:rPr>
        <w:t xml:space="preserve">Участь </w:t>
      </w:r>
      <w:r w:rsidRPr="00FA543D">
        <w:rPr>
          <w:rFonts w:ascii="Times New Roman" w:hAnsi="Times New Roman"/>
          <w:b/>
          <w:sz w:val="24"/>
          <w:szCs w:val="24"/>
        </w:rPr>
        <w:t>курсантів</w:t>
      </w:r>
      <w:r w:rsidRPr="00FA543D">
        <w:rPr>
          <w:rFonts w:ascii="Times New Roman" w:eastAsia="Times New Roman" w:hAnsi="Times New Roman"/>
          <w:b/>
          <w:noProof/>
          <w:sz w:val="24"/>
          <w:szCs w:val="24"/>
          <w:lang w:eastAsia="uk-UA"/>
        </w:rPr>
        <w:t xml:space="preserve"> у винахідницькій та раціоналізаторській роботі</w:t>
      </w: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2269"/>
        <w:gridCol w:w="4268"/>
      </w:tblGrid>
      <w:tr w:rsidR="00DE3C5D" w:rsidRPr="004A415A" w14:paraId="3B094692" w14:textId="77777777" w:rsidTr="00DE3C5D">
        <w:trPr>
          <w:trHeight w:val="845"/>
        </w:trPr>
        <w:tc>
          <w:tcPr>
            <w:tcW w:w="1664" w:type="pct"/>
            <w:vAlign w:val="center"/>
          </w:tcPr>
          <w:p w14:paraId="56978108" w14:textId="77777777" w:rsidR="001D4FED" w:rsidRPr="004A415A" w:rsidRDefault="001D4FED" w:rsidP="00F34002">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Військове звання, прізвище та ініціали члена гуртка</w:t>
            </w:r>
          </w:p>
        </w:tc>
        <w:tc>
          <w:tcPr>
            <w:tcW w:w="1158" w:type="pct"/>
            <w:vAlign w:val="center"/>
          </w:tcPr>
          <w:p w14:paraId="0D3DE315" w14:textId="77777777" w:rsidR="001D4FED" w:rsidRPr="004A415A" w:rsidRDefault="001D4FED" w:rsidP="00F34002">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Назва кафедри, при якій створений гурток</w:t>
            </w:r>
          </w:p>
        </w:tc>
        <w:tc>
          <w:tcPr>
            <w:tcW w:w="2178" w:type="pct"/>
            <w:vAlign w:val="center"/>
          </w:tcPr>
          <w:p w14:paraId="1A3D4192" w14:textId="77777777" w:rsidR="001D4FED" w:rsidRPr="004A415A" w:rsidRDefault="001D4FED" w:rsidP="00F34002">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Назва патенту на корисну модель (раціоналізаторської пропозиції), у розробці якої брав участь член наукового гуртка</w:t>
            </w:r>
          </w:p>
        </w:tc>
      </w:tr>
      <w:tr w:rsidR="00DE3C5D" w:rsidRPr="004A415A" w14:paraId="45C000B3" w14:textId="77777777" w:rsidTr="00DE3C5D">
        <w:trPr>
          <w:trHeight w:val="338"/>
        </w:trPr>
        <w:tc>
          <w:tcPr>
            <w:tcW w:w="1664" w:type="pct"/>
            <w:vAlign w:val="center"/>
          </w:tcPr>
          <w:p w14:paraId="6DE52248" w14:textId="77777777" w:rsidR="001D4FED" w:rsidRPr="004A415A" w:rsidRDefault="001D4FED" w:rsidP="00C5342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Мол.сержант</w:t>
            </w:r>
          </w:p>
          <w:p w14:paraId="0A611CCB" w14:textId="77777777" w:rsidR="001D4FED" w:rsidRPr="004A415A" w:rsidRDefault="001D4FED" w:rsidP="00C5342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Меленець І.В.</w:t>
            </w:r>
          </w:p>
        </w:tc>
        <w:tc>
          <w:tcPr>
            <w:tcW w:w="1158" w:type="pct"/>
            <w:vAlign w:val="center"/>
          </w:tcPr>
          <w:p w14:paraId="4A9A5C4E" w14:textId="77777777" w:rsidR="001D4FED" w:rsidRPr="004A415A" w:rsidRDefault="00C5342E" w:rsidP="00C5342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Кафедра ф</w:t>
            </w:r>
            <w:r w:rsidR="001D4FED" w:rsidRPr="004A415A">
              <w:rPr>
                <w:rFonts w:ascii="Times New Roman" w:eastAsia="Times New Roman" w:hAnsi="Times New Roman"/>
                <w:sz w:val="20"/>
                <w:szCs w:val="20"/>
                <w:lang w:eastAsia="uk-UA"/>
              </w:rPr>
              <w:t>ундаментальних наук</w:t>
            </w:r>
          </w:p>
        </w:tc>
        <w:tc>
          <w:tcPr>
            <w:tcW w:w="2178" w:type="pct"/>
            <w:vAlign w:val="center"/>
          </w:tcPr>
          <w:p w14:paraId="1ED3FDE5" w14:textId="77777777" w:rsidR="001D4FED" w:rsidRPr="004A415A" w:rsidRDefault="001D4FED" w:rsidP="00C5342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Свідоцтво про раціоналізаторські пропозиції про забезпечення наочності навчального процесу</w:t>
            </w:r>
          </w:p>
        </w:tc>
      </w:tr>
      <w:tr w:rsidR="00DE3C5D" w:rsidRPr="004A415A" w14:paraId="4C662574"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71E7A9F1" w14:textId="77777777" w:rsidR="00D935EC" w:rsidRPr="004A415A" w:rsidRDefault="004A415A" w:rsidP="004A415A">
            <w:pPr>
              <w:spacing w:after="0" w:line="288"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Курсанти: </w:t>
            </w:r>
            <w:r w:rsidR="00D935EC" w:rsidRPr="004A415A">
              <w:rPr>
                <w:rFonts w:ascii="Times New Roman" w:eastAsia="Times New Roman" w:hAnsi="Times New Roman"/>
                <w:sz w:val="20"/>
                <w:szCs w:val="20"/>
                <w:lang w:eastAsia="uk-UA"/>
              </w:rPr>
              <w:t xml:space="preserve">Гоман Я.; </w:t>
            </w:r>
          </w:p>
          <w:p w14:paraId="5F6F775D"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Мальований В.; </w:t>
            </w:r>
          </w:p>
          <w:p w14:paraId="52430B84"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Яременко В.</w:t>
            </w:r>
          </w:p>
        </w:tc>
        <w:tc>
          <w:tcPr>
            <w:tcW w:w="1158" w:type="pct"/>
            <w:tcBorders>
              <w:top w:val="single" w:sz="4" w:space="0" w:color="auto"/>
              <w:left w:val="single" w:sz="4" w:space="0" w:color="auto"/>
              <w:bottom w:val="single" w:sz="4" w:space="0" w:color="auto"/>
              <w:right w:val="single" w:sz="4" w:space="0" w:color="auto"/>
            </w:tcBorders>
            <w:vAlign w:val="center"/>
          </w:tcPr>
          <w:p w14:paraId="711DB3E5"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Озброєння бойових машин та вогневої підготовки</w:t>
            </w:r>
          </w:p>
        </w:tc>
        <w:tc>
          <w:tcPr>
            <w:tcW w:w="2178" w:type="pct"/>
            <w:tcBorders>
              <w:top w:val="single" w:sz="4" w:space="0" w:color="auto"/>
              <w:left w:val="single" w:sz="4" w:space="0" w:color="auto"/>
              <w:bottom w:val="single" w:sz="4" w:space="0" w:color="auto"/>
              <w:right w:val="single" w:sz="4" w:space="0" w:color="auto"/>
            </w:tcBorders>
            <w:vAlign w:val="center"/>
          </w:tcPr>
          <w:p w14:paraId="1B8B5C71"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Уніфікований пристрій для навчання вивірки прицілів бойових машин.</w:t>
            </w:r>
          </w:p>
        </w:tc>
      </w:tr>
      <w:tr w:rsidR="00DE3C5D" w:rsidRPr="004A415A" w14:paraId="3B864519"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05B7BB25"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курсант</w:t>
            </w:r>
          </w:p>
          <w:p w14:paraId="74933269"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Свінтицький Д.О.</w:t>
            </w:r>
          </w:p>
        </w:tc>
        <w:tc>
          <w:tcPr>
            <w:tcW w:w="1158" w:type="pct"/>
            <w:tcBorders>
              <w:top w:val="single" w:sz="4" w:space="0" w:color="auto"/>
              <w:left w:val="single" w:sz="4" w:space="0" w:color="auto"/>
              <w:bottom w:val="single" w:sz="4" w:space="0" w:color="auto"/>
              <w:right w:val="single" w:sz="4" w:space="0" w:color="auto"/>
            </w:tcBorders>
            <w:vAlign w:val="center"/>
          </w:tcPr>
          <w:p w14:paraId="4E01DA48"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Бронетанкової техніки</w:t>
            </w:r>
          </w:p>
        </w:tc>
        <w:tc>
          <w:tcPr>
            <w:tcW w:w="2178" w:type="pct"/>
            <w:tcBorders>
              <w:top w:val="single" w:sz="4" w:space="0" w:color="auto"/>
              <w:left w:val="single" w:sz="4" w:space="0" w:color="auto"/>
              <w:bottom w:val="single" w:sz="4" w:space="0" w:color="auto"/>
              <w:right w:val="single" w:sz="4" w:space="0" w:color="auto"/>
            </w:tcBorders>
            <w:vAlign w:val="center"/>
          </w:tcPr>
          <w:p w14:paraId="381FEAFA"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Внесення до штатів лінійних рот військових формувань у склад яких входить бронетанкове озброєння, сили та засоби евакуації техніки БРЕМ, КЕТЛ.</w:t>
            </w:r>
          </w:p>
        </w:tc>
      </w:tr>
      <w:tr w:rsidR="00DE3C5D" w:rsidRPr="004A415A" w14:paraId="373B8ECB"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2915A67A"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курсант </w:t>
            </w:r>
          </w:p>
          <w:p w14:paraId="3EA05A5B"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Гром І.А.</w:t>
            </w:r>
          </w:p>
          <w:p w14:paraId="28B72C34"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p>
        </w:tc>
        <w:tc>
          <w:tcPr>
            <w:tcW w:w="1158" w:type="pct"/>
            <w:tcBorders>
              <w:top w:val="single" w:sz="4" w:space="0" w:color="auto"/>
              <w:left w:val="single" w:sz="4" w:space="0" w:color="auto"/>
              <w:bottom w:val="single" w:sz="4" w:space="0" w:color="auto"/>
              <w:right w:val="single" w:sz="4" w:space="0" w:color="auto"/>
            </w:tcBorders>
            <w:vAlign w:val="center"/>
          </w:tcPr>
          <w:p w14:paraId="162783E3"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Бронетанкової техніки</w:t>
            </w:r>
          </w:p>
        </w:tc>
        <w:tc>
          <w:tcPr>
            <w:tcW w:w="2178" w:type="pct"/>
            <w:tcBorders>
              <w:top w:val="single" w:sz="4" w:space="0" w:color="auto"/>
              <w:left w:val="single" w:sz="4" w:space="0" w:color="auto"/>
              <w:bottom w:val="single" w:sz="4" w:space="0" w:color="auto"/>
              <w:right w:val="single" w:sz="4" w:space="0" w:color="auto"/>
            </w:tcBorders>
            <w:vAlign w:val="center"/>
          </w:tcPr>
          <w:p w14:paraId="04FB4966"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Встановлення на бойові машини перетворювачів напруги з метою автономного застосування зразків при відсутності зовнішніх засобів електропостачання  220V</w:t>
            </w:r>
          </w:p>
        </w:tc>
      </w:tr>
      <w:tr w:rsidR="00DE3C5D" w:rsidRPr="004A415A" w14:paraId="6D530672"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02E1D931"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курсант </w:t>
            </w:r>
          </w:p>
          <w:p w14:paraId="2D55DF4E"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Сорока М.Р.</w:t>
            </w:r>
          </w:p>
        </w:tc>
        <w:tc>
          <w:tcPr>
            <w:tcW w:w="1158" w:type="pct"/>
            <w:tcBorders>
              <w:top w:val="single" w:sz="4" w:space="0" w:color="auto"/>
              <w:left w:val="single" w:sz="4" w:space="0" w:color="auto"/>
              <w:bottom w:val="single" w:sz="4" w:space="0" w:color="auto"/>
              <w:right w:val="single" w:sz="4" w:space="0" w:color="auto"/>
            </w:tcBorders>
            <w:vAlign w:val="center"/>
          </w:tcPr>
          <w:p w14:paraId="52647726"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Повітрянодесантної підготовки</w:t>
            </w:r>
          </w:p>
        </w:tc>
        <w:tc>
          <w:tcPr>
            <w:tcW w:w="2178" w:type="pct"/>
            <w:tcBorders>
              <w:top w:val="single" w:sz="4" w:space="0" w:color="auto"/>
              <w:left w:val="single" w:sz="4" w:space="0" w:color="auto"/>
              <w:bottom w:val="single" w:sz="4" w:space="0" w:color="auto"/>
              <w:right w:val="single" w:sz="4" w:space="0" w:color="auto"/>
            </w:tcBorders>
            <w:vAlign w:val="center"/>
          </w:tcPr>
          <w:p w14:paraId="733BC60B"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Розробка пристрою для виготовлення ранцевих гум з дротяними кулонами для запасного парашуту</w:t>
            </w:r>
          </w:p>
          <w:p w14:paraId="57297AA6"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Свідоцтво № 28/4/7 від 07.10.2022 р.</w:t>
            </w:r>
          </w:p>
        </w:tc>
      </w:tr>
      <w:tr w:rsidR="00DE3C5D" w:rsidRPr="004A415A" w14:paraId="211EEADC"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252B42F2"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курсант </w:t>
            </w:r>
          </w:p>
          <w:p w14:paraId="07B3F763"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Мазурак В.В.</w:t>
            </w:r>
          </w:p>
        </w:tc>
        <w:tc>
          <w:tcPr>
            <w:tcW w:w="1158" w:type="pct"/>
            <w:tcBorders>
              <w:top w:val="single" w:sz="4" w:space="0" w:color="auto"/>
              <w:left w:val="single" w:sz="4" w:space="0" w:color="auto"/>
              <w:bottom w:val="single" w:sz="4" w:space="0" w:color="auto"/>
              <w:right w:val="single" w:sz="4" w:space="0" w:color="auto"/>
            </w:tcBorders>
            <w:vAlign w:val="center"/>
          </w:tcPr>
          <w:p w14:paraId="1E2650A8"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Повітрянодесантної підготовки</w:t>
            </w:r>
          </w:p>
        </w:tc>
        <w:tc>
          <w:tcPr>
            <w:tcW w:w="2178" w:type="pct"/>
            <w:tcBorders>
              <w:top w:val="single" w:sz="4" w:space="0" w:color="auto"/>
              <w:left w:val="single" w:sz="4" w:space="0" w:color="auto"/>
              <w:bottom w:val="single" w:sz="4" w:space="0" w:color="auto"/>
              <w:right w:val="single" w:sz="4" w:space="0" w:color="auto"/>
            </w:tcBorders>
            <w:vAlign w:val="center"/>
          </w:tcPr>
          <w:p w14:paraId="3EF0FFA5"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Удосконалення універсального чохла кріплення зброї для здійснення стрибка з парашутом</w:t>
            </w:r>
          </w:p>
          <w:p w14:paraId="3E8C22C6"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Свідоцтво № 28/4/8 від 07.10.2022 р.</w:t>
            </w:r>
          </w:p>
        </w:tc>
      </w:tr>
      <w:tr w:rsidR="00DE3C5D" w:rsidRPr="004A415A" w14:paraId="62FF0957"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3A24C719"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молодший сержант</w:t>
            </w:r>
          </w:p>
          <w:p w14:paraId="2FF6E75E"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Тарута В.Е.</w:t>
            </w:r>
          </w:p>
        </w:tc>
        <w:tc>
          <w:tcPr>
            <w:tcW w:w="1158" w:type="pct"/>
            <w:tcBorders>
              <w:top w:val="single" w:sz="4" w:space="0" w:color="auto"/>
              <w:left w:val="single" w:sz="4" w:space="0" w:color="auto"/>
              <w:bottom w:val="single" w:sz="4" w:space="0" w:color="auto"/>
              <w:right w:val="single" w:sz="4" w:space="0" w:color="auto"/>
            </w:tcBorders>
            <w:vAlign w:val="center"/>
          </w:tcPr>
          <w:p w14:paraId="2E16E075"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Повітрянодесантної підготовки</w:t>
            </w:r>
          </w:p>
        </w:tc>
        <w:tc>
          <w:tcPr>
            <w:tcW w:w="2178" w:type="pct"/>
            <w:tcBorders>
              <w:top w:val="single" w:sz="4" w:space="0" w:color="auto"/>
              <w:left w:val="single" w:sz="4" w:space="0" w:color="auto"/>
              <w:bottom w:val="single" w:sz="4" w:space="0" w:color="auto"/>
              <w:right w:val="single" w:sz="4" w:space="0" w:color="auto"/>
            </w:tcBorders>
            <w:vAlign w:val="center"/>
          </w:tcPr>
          <w:p w14:paraId="3EADC424"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Засіб запобігання парашутної системи під час здійснення стрибків на воду</w:t>
            </w:r>
          </w:p>
          <w:p w14:paraId="2B4A788A"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Свідоцтво № 28/4/9 від 07.10.2022 р.</w:t>
            </w:r>
          </w:p>
        </w:tc>
      </w:tr>
      <w:tr w:rsidR="00DE3C5D" w:rsidRPr="004A415A" w14:paraId="79E6191E" w14:textId="77777777" w:rsidTr="00DE3C5D">
        <w:trPr>
          <w:trHeight w:val="338"/>
        </w:trPr>
        <w:tc>
          <w:tcPr>
            <w:tcW w:w="1664" w:type="pct"/>
            <w:tcBorders>
              <w:top w:val="single" w:sz="4" w:space="0" w:color="auto"/>
              <w:left w:val="single" w:sz="4" w:space="0" w:color="auto"/>
              <w:bottom w:val="single" w:sz="4" w:space="0" w:color="auto"/>
              <w:right w:val="single" w:sz="4" w:space="0" w:color="auto"/>
            </w:tcBorders>
            <w:vAlign w:val="center"/>
          </w:tcPr>
          <w:p w14:paraId="6D164C2F"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курсант </w:t>
            </w:r>
          </w:p>
          <w:p w14:paraId="0B759167"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Воробйов О.В.</w:t>
            </w:r>
          </w:p>
        </w:tc>
        <w:tc>
          <w:tcPr>
            <w:tcW w:w="1158" w:type="pct"/>
            <w:tcBorders>
              <w:top w:val="single" w:sz="4" w:space="0" w:color="auto"/>
              <w:left w:val="single" w:sz="4" w:space="0" w:color="auto"/>
              <w:bottom w:val="single" w:sz="4" w:space="0" w:color="auto"/>
              <w:right w:val="single" w:sz="4" w:space="0" w:color="auto"/>
            </w:tcBorders>
            <w:vAlign w:val="center"/>
          </w:tcPr>
          <w:p w14:paraId="3857C64E" w14:textId="77777777" w:rsidR="00D935EC" w:rsidRPr="004A415A" w:rsidRDefault="00D935EC" w:rsidP="00D935EC">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Повітрянодесантної підготовки</w:t>
            </w:r>
          </w:p>
        </w:tc>
        <w:tc>
          <w:tcPr>
            <w:tcW w:w="2178" w:type="pct"/>
            <w:tcBorders>
              <w:top w:val="single" w:sz="4" w:space="0" w:color="auto"/>
              <w:left w:val="single" w:sz="4" w:space="0" w:color="auto"/>
              <w:bottom w:val="single" w:sz="4" w:space="0" w:color="auto"/>
              <w:right w:val="single" w:sz="4" w:space="0" w:color="auto"/>
            </w:tcBorders>
            <w:vAlign w:val="center"/>
          </w:tcPr>
          <w:p w14:paraId="1A5F666B" w14:textId="77777777" w:rsidR="00A638AE" w:rsidRPr="004A415A" w:rsidRDefault="00D935EC" w:rsidP="00A638A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Удосконалення парашутної системи за способом розкриття для десантування з ПС типу Д-5 с</w:t>
            </w:r>
            <w:r w:rsidR="00A638AE" w:rsidRPr="004A415A">
              <w:rPr>
                <w:rFonts w:ascii="Times New Roman" w:eastAsia="Times New Roman" w:hAnsi="Times New Roman"/>
                <w:sz w:val="20"/>
                <w:szCs w:val="20"/>
                <w:lang w:eastAsia="uk-UA"/>
              </w:rPr>
              <w:t xml:space="preserve">ерія 2 </w:t>
            </w:r>
          </w:p>
          <w:p w14:paraId="58E8E6AB" w14:textId="77777777" w:rsidR="00D935EC" w:rsidRPr="004A415A" w:rsidRDefault="00A638AE" w:rsidP="00A638A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(ДПС, Д-6, Д-6 серії 4) </w:t>
            </w:r>
            <w:r w:rsidR="00D935EC" w:rsidRPr="004A415A">
              <w:rPr>
                <w:rFonts w:ascii="Times New Roman" w:eastAsia="Times New Roman" w:hAnsi="Times New Roman"/>
                <w:sz w:val="20"/>
                <w:szCs w:val="20"/>
                <w:lang w:eastAsia="uk-UA"/>
              </w:rPr>
              <w:t>Свідоцтво № 28/4/6 від 01.03.2023 р.</w:t>
            </w:r>
          </w:p>
        </w:tc>
      </w:tr>
      <w:tr w:rsidR="00DE3C5D" w:rsidRPr="004A415A" w14:paraId="4B242599" w14:textId="77777777" w:rsidTr="00DE3C5D">
        <w:trPr>
          <w:trHeight w:val="338"/>
        </w:trPr>
        <w:tc>
          <w:tcPr>
            <w:tcW w:w="1664" w:type="pct"/>
            <w:vAlign w:val="center"/>
          </w:tcPr>
          <w:p w14:paraId="0B5E7C6D" w14:textId="77777777" w:rsidR="007B48E8" w:rsidRPr="004A415A" w:rsidRDefault="004A415A" w:rsidP="004A415A">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Курсанти: </w:t>
            </w:r>
            <w:r w:rsidR="007B48E8" w:rsidRPr="004A415A">
              <w:rPr>
                <w:rFonts w:ascii="Times New Roman" w:eastAsia="Times New Roman" w:hAnsi="Times New Roman"/>
                <w:sz w:val="20"/>
                <w:szCs w:val="20"/>
                <w:lang w:eastAsia="uk-UA"/>
              </w:rPr>
              <w:t>Кьося В.</w:t>
            </w:r>
            <w:r>
              <w:rPr>
                <w:rFonts w:ascii="Times New Roman" w:eastAsia="Times New Roman" w:hAnsi="Times New Roman"/>
                <w:sz w:val="20"/>
                <w:szCs w:val="20"/>
                <w:lang w:eastAsia="uk-UA"/>
              </w:rPr>
              <w:t>,  Макаров О.,</w:t>
            </w:r>
            <w:r w:rsidR="007B48E8" w:rsidRPr="004A415A">
              <w:rPr>
                <w:rFonts w:ascii="Times New Roman" w:eastAsia="Times New Roman" w:hAnsi="Times New Roman"/>
                <w:sz w:val="20"/>
                <w:szCs w:val="20"/>
                <w:lang w:eastAsia="uk-UA"/>
              </w:rPr>
              <w:t xml:space="preserve"> Свірщ К.</w:t>
            </w:r>
          </w:p>
          <w:p w14:paraId="42D8240F" w14:textId="77777777" w:rsidR="00D935EC" w:rsidRPr="004A415A" w:rsidRDefault="007B48E8" w:rsidP="004A415A">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Городиський В.</w:t>
            </w:r>
          </w:p>
        </w:tc>
        <w:tc>
          <w:tcPr>
            <w:tcW w:w="1158" w:type="pct"/>
            <w:vAlign w:val="center"/>
          </w:tcPr>
          <w:p w14:paraId="78EC31B5" w14:textId="77777777" w:rsidR="00D935EC" w:rsidRPr="004A415A" w:rsidRDefault="004A2EED" w:rsidP="00C5342E">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noProof/>
                <w:sz w:val="20"/>
                <w:szCs w:val="20"/>
                <w:lang w:eastAsia="uk-UA"/>
              </w:rPr>
              <w:t>Забезпечення військ (сил)</w:t>
            </w:r>
          </w:p>
        </w:tc>
        <w:tc>
          <w:tcPr>
            <w:tcW w:w="2178" w:type="pct"/>
            <w:vAlign w:val="center"/>
          </w:tcPr>
          <w:p w14:paraId="183BD9ED" w14:textId="77777777" w:rsidR="00D935EC" w:rsidRPr="004A415A" w:rsidRDefault="00BD5179" w:rsidP="00BD5179">
            <w:pPr>
              <w:spacing w:after="0" w:line="240" w:lineRule="auto"/>
              <w:ind w:firstLine="709"/>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Гідравличне випробування </w:t>
            </w:r>
            <w:r w:rsidR="007B48E8" w:rsidRPr="004A415A">
              <w:rPr>
                <w:rFonts w:ascii="Times New Roman" w:eastAsia="Times New Roman" w:hAnsi="Times New Roman"/>
                <w:sz w:val="20"/>
                <w:szCs w:val="20"/>
                <w:lang w:eastAsia="uk-UA"/>
              </w:rPr>
              <w:t>систем водопостачань</w:t>
            </w:r>
          </w:p>
        </w:tc>
      </w:tr>
      <w:tr w:rsidR="00DE3C5D" w:rsidRPr="004A415A" w14:paraId="438AB4F4" w14:textId="77777777" w:rsidTr="00DE3C5D">
        <w:trPr>
          <w:trHeight w:val="338"/>
        </w:trPr>
        <w:tc>
          <w:tcPr>
            <w:tcW w:w="1664" w:type="pct"/>
          </w:tcPr>
          <w:p w14:paraId="44C349E1" w14:textId="77777777" w:rsidR="00C13A96" w:rsidRPr="004A415A" w:rsidRDefault="00C13A96"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Солдат Забіяка Ю.А.</w:t>
            </w:r>
          </w:p>
        </w:tc>
        <w:tc>
          <w:tcPr>
            <w:tcW w:w="1158" w:type="pct"/>
          </w:tcPr>
          <w:p w14:paraId="12F61AC7" w14:textId="77777777" w:rsidR="00C13A96" w:rsidRPr="004A415A" w:rsidRDefault="008F1A5A" w:rsidP="008F1A5A">
            <w:pPr>
              <w:spacing w:line="288" w:lineRule="auto"/>
              <w:jc w:val="center"/>
              <w:rPr>
                <w:rFonts w:ascii="Times New Roman" w:hAnsi="Times New Roman"/>
                <w:sz w:val="20"/>
                <w:szCs w:val="20"/>
                <w:lang w:eastAsia="uk-UA"/>
              </w:rPr>
            </w:pPr>
            <w:r>
              <w:rPr>
                <w:rFonts w:ascii="Times New Roman" w:hAnsi="Times New Roman"/>
                <w:sz w:val="20"/>
                <w:szCs w:val="20"/>
                <w:lang w:eastAsia="uk-UA"/>
              </w:rPr>
              <w:t>Е</w:t>
            </w:r>
            <w:r w:rsidR="00C13A96" w:rsidRPr="004A415A">
              <w:rPr>
                <w:rFonts w:ascii="Times New Roman" w:hAnsi="Times New Roman"/>
                <w:sz w:val="20"/>
                <w:szCs w:val="20"/>
                <w:lang w:eastAsia="uk-UA"/>
              </w:rPr>
              <w:t>лектротехніки та систем РАО</w:t>
            </w:r>
          </w:p>
        </w:tc>
        <w:tc>
          <w:tcPr>
            <w:tcW w:w="2178" w:type="pct"/>
          </w:tcPr>
          <w:p w14:paraId="066DF633" w14:textId="77777777" w:rsidR="00C13A96" w:rsidRPr="004A415A" w:rsidRDefault="00C13A96" w:rsidP="00C13A96">
            <w:pPr>
              <w:spacing w:line="288" w:lineRule="auto"/>
              <w:rPr>
                <w:rFonts w:ascii="Times New Roman" w:hAnsi="Times New Roman"/>
                <w:sz w:val="20"/>
                <w:szCs w:val="20"/>
                <w:lang w:eastAsia="uk-UA"/>
              </w:rPr>
            </w:pPr>
            <w:r w:rsidRPr="004A415A">
              <w:rPr>
                <w:rFonts w:ascii="Times New Roman" w:hAnsi="Times New Roman"/>
                <w:sz w:val="20"/>
                <w:szCs w:val="20"/>
                <w:lang w:eastAsia="uk-UA"/>
              </w:rPr>
              <w:t>Раціоналізаторська пропозиція № 28/4/3. «Модель аналогового енкодера». 2022 р.</w:t>
            </w:r>
          </w:p>
        </w:tc>
      </w:tr>
      <w:tr w:rsidR="00DE3C5D" w:rsidRPr="004A415A" w14:paraId="0FA1855A" w14:textId="77777777" w:rsidTr="00DE3C5D">
        <w:trPr>
          <w:trHeight w:val="820"/>
        </w:trPr>
        <w:tc>
          <w:tcPr>
            <w:tcW w:w="1664" w:type="pct"/>
          </w:tcPr>
          <w:p w14:paraId="3B4CD7D9" w14:textId="77777777" w:rsidR="00C13A96" w:rsidRPr="004A415A" w:rsidRDefault="00C13A96"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Солдат Василенко В.Д.</w:t>
            </w:r>
          </w:p>
        </w:tc>
        <w:tc>
          <w:tcPr>
            <w:tcW w:w="1158" w:type="pct"/>
          </w:tcPr>
          <w:p w14:paraId="0E016631" w14:textId="77777777" w:rsidR="00C13A96" w:rsidRPr="004A415A" w:rsidRDefault="008F1A5A" w:rsidP="00C13A96">
            <w:pPr>
              <w:spacing w:line="288" w:lineRule="auto"/>
              <w:rPr>
                <w:rFonts w:ascii="Times New Roman" w:hAnsi="Times New Roman"/>
                <w:sz w:val="20"/>
                <w:szCs w:val="20"/>
                <w:lang w:eastAsia="uk-UA"/>
              </w:rPr>
            </w:pPr>
            <w:r>
              <w:rPr>
                <w:rFonts w:ascii="Times New Roman" w:hAnsi="Times New Roman"/>
                <w:sz w:val="20"/>
                <w:szCs w:val="20"/>
                <w:lang w:eastAsia="uk-UA"/>
              </w:rPr>
              <w:t>Е</w:t>
            </w:r>
            <w:r w:rsidR="00C13A96" w:rsidRPr="004A415A">
              <w:rPr>
                <w:rFonts w:ascii="Times New Roman" w:hAnsi="Times New Roman"/>
                <w:sz w:val="20"/>
                <w:szCs w:val="20"/>
                <w:lang w:eastAsia="uk-UA"/>
              </w:rPr>
              <w:t>лектротехніки та систем РАО</w:t>
            </w:r>
          </w:p>
        </w:tc>
        <w:tc>
          <w:tcPr>
            <w:tcW w:w="2178" w:type="pct"/>
          </w:tcPr>
          <w:p w14:paraId="66BA2EC7" w14:textId="77777777" w:rsidR="00C13A96" w:rsidRPr="004A415A" w:rsidRDefault="00C13A96" w:rsidP="00C13A96">
            <w:pPr>
              <w:spacing w:line="288" w:lineRule="auto"/>
              <w:rPr>
                <w:rFonts w:ascii="Times New Roman" w:hAnsi="Times New Roman"/>
                <w:sz w:val="20"/>
                <w:szCs w:val="20"/>
                <w:lang w:eastAsia="uk-UA"/>
              </w:rPr>
            </w:pPr>
            <w:r w:rsidRPr="004A415A">
              <w:rPr>
                <w:rFonts w:ascii="Times New Roman" w:hAnsi="Times New Roman"/>
                <w:sz w:val="20"/>
                <w:szCs w:val="20"/>
                <w:lang w:eastAsia="uk-UA"/>
              </w:rPr>
              <w:t>Раціоналізаторська пропозиція № 6. «Схема тарування безколекторного датчика струму до БМ-21». 2023 р.</w:t>
            </w:r>
          </w:p>
        </w:tc>
      </w:tr>
      <w:tr w:rsidR="00DE3C5D" w:rsidRPr="004A415A" w14:paraId="1AAF9C83" w14:textId="77777777" w:rsidTr="00DE3C5D">
        <w:trPr>
          <w:trHeight w:val="338"/>
        </w:trPr>
        <w:tc>
          <w:tcPr>
            <w:tcW w:w="1664" w:type="pct"/>
          </w:tcPr>
          <w:p w14:paraId="4285873E"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капітан Капустінський А.Є.</w:t>
            </w:r>
          </w:p>
          <w:p w14:paraId="17A21C2F" w14:textId="77777777" w:rsidR="006F7518" w:rsidRPr="004A415A" w:rsidRDefault="00535BC6"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солдат Попович Л.І.(205 н. </w:t>
            </w:r>
            <w:r w:rsidR="006F7518" w:rsidRPr="004A415A">
              <w:rPr>
                <w:rFonts w:ascii="Times New Roman" w:eastAsia="Times New Roman" w:hAnsi="Times New Roman"/>
                <w:sz w:val="20"/>
                <w:szCs w:val="20"/>
                <w:lang w:eastAsia="uk-UA"/>
              </w:rPr>
              <w:t>г.)</w:t>
            </w:r>
          </w:p>
        </w:tc>
        <w:tc>
          <w:tcPr>
            <w:tcW w:w="1158" w:type="pct"/>
          </w:tcPr>
          <w:p w14:paraId="411FF591" w14:textId="77777777" w:rsidR="006F7518" w:rsidRPr="004A415A" w:rsidRDefault="006F7518" w:rsidP="006F7518">
            <w:pPr>
              <w:spacing w:line="235" w:lineRule="auto"/>
              <w:jc w:val="both"/>
              <w:rPr>
                <w:rFonts w:ascii="Times New Roman" w:hAnsi="Times New Roman"/>
                <w:color w:val="FF0000"/>
                <w:sz w:val="20"/>
                <w:szCs w:val="20"/>
              </w:rPr>
            </w:pPr>
            <w:r w:rsidRPr="004A415A">
              <w:rPr>
                <w:rFonts w:ascii="Times New Roman" w:hAnsi="Times New Roman"/>
                <w:sz w:val="20"/>
                <w:szCs w:val="20"/>
              </w:rPr>
              <w:t>ОРІР та ТЗР</w:t>
            </w:r>
          </w:p>
        </w:tc>
        <w:tc>
          <w:tcPr>
            <w:tcW w:w="2178" w:type="pct"/>
          </w:tcPr>
          <w:p w14:paraId="021C81E3" w14:textId="77777777" w:rsidR="00DE3C5D" w:rsidRPr="00DE3C5D" w:rsidRDefault="006F7518" w:rsidP="006F7518">
            <w:pPr>
              <w:spacing w:line="235" w:lineRule="auto"/>
              <w:jc w:val="both"/>
              <w:rPr>
                <w:rFonts w:ascii="Times New Roman" w:hAnsi="Times New Roman"/>
                <w:sz w:val="20"/>
                <w:szCs w:val="20"/>
              </w:rPr>
            </w:pPr>
            <w:r w:rsidRPr="004A415A">
              <w:rPr>
                <w:rFonts w:ascii="Times New Roman" w:hAnsi="Times New Roman"/>
                <w:sz w:val="20"/>
                <w:szCs w:val="20"/>
              </w:rPr>
              <w:t>Обладнання комп’ютерного класу на кафедрі організації розвідувально-інформаційної роботи та технічних засобів розвідки</w:t>
            </w:r>
          </w:p>
        </w:tc>
      </w:tr>
    </w:tbl>
    <w:p w14:paraId="5E140629" w14:textId="77777777" w:rsidR="00DE3C5D" w:rsidRDefault="00DE3C5D">
      <w:r>
        <w:br w:type="page"/>
      </w: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2269"/>
        <w:gridCol w:w="4268"/>
      </w:tblGrid>
      <w:tr w:rsidR="00DE3C5D" w:rsidRPr="004A415A" w14:paraId="74F467EA" w14:textId="77777777" w:rsidTr="00486256">
        <w:trPr>
          <w:trHeight w:val="338"/>
        </w:trPr>
        <w:tc>
          <w:tcPr>
            <w:tcW w:w="1664" w:type="pct"/>
            <w:vAlign w:val="center"/>
          </w:tcPr>
          <w:p w14:paraId="413D490F" w14:textId="77777777" w:rsidR="00DE3C5D" w:rsidRPr="004A415A" w:rsidRDefault="00DE3C5D" w:rsidP="00DE3C5D">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lastRenderedPageBreak/>
              <w:t>Військове звання, прізвище та ініціали члена гуртка</w:t>
            </w:r>
          </w:p>
        </w:tc>
        <w:tc>
          <w:tcPr>
            <w:tcW w:w="1158" w:type="pct"/>
            <w:vAlign w:val="center"/>
          </w:tcPr>
          <w:p w14:paraId="67288915" w14:textId="77777777" w:rsidR="00DE3C5D" w:rsidRPr="004A415A" w:rsidRDefault="00DE3C5D" w:rsidP="00DE3C5D">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Назва кафедри, при якій створений гурток</w:t>
            </w:r>
          </w:p>
        </w:tc>
        <w:tc>
          <w:tcPr>
            <w:tcW w:w="2178" w:type="pct"/>
            <w:vAlign w:val="center"/>
          </w:tcPr>
          <w:p w14:paraId="191FD328" w14:textId="77777777" w:rsidR="00DE3C5D" w:rsidRPr="004A415A" w:rsidRDefault="00DE3C5D" w:rsidP="00DE3C5D">
            <w:pPr>
              <w:spacing w:after="0" w:line="288"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Назва патенту на корисну модель (раціоналізаторської пропозиції), у розробці якої брав участь член наукового гуртка</w:t>
            </w:r>
          </w:p>
        </w:tc>
      </w:tr>
      <w:tr w:rsidR="00DE3C5D" w:rsidRPr="004A415A" w14:paraId="4E08C72C" w14:textId="77777777" w:rsidTr="00DE3C5D">
        <w:trPr>
          <w:trHeight w:val="338"/>
        </w:trPr>
        <w:tc>
          <w:tcPr>
            <w:tcW w:w="1664" w:type="pct"/>
          </w:tcPr>
          <w:p w14:paraId="5F4379A9" w14:textId="77777777" w:rsidR="006F7518" w:rsidRPr="004A415A" w:rsidRDefault="006F7518" w:rsidP="008F1A5A">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підполковник Бондаренко А.П. </w:t>
            </w:r>
          </w:p>
          <w:p w14:paraId="3A9F39C3"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майор Спінов С.С.</w:t>
            </w:r>
          </w:p>
          <w:p w14:paraId="0977C0DD"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мол. с-т Семененко І.М.</w:t>
            </w:r>
          </w:p>
          <w:p w14:paraId="522E9BA7"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мол. с-т Ільинський М.С.</w:t>
            </w:r>
          </w:p>
        </w:tc>
        <w:tc>
          <w:tcPr>
            <w:tcW w:w="1158" w:type="pct"/>
          </w:tcPr>
          <w:p w14:paraId="61162670" w14:textId="77777777" w:rsidR="006F7518" w:rsidRPr="004A415A" w:rsidRDefault="006F7518" w:rsidP="006F7518">
            <w:pPr>
              <w:spacing w:line="235" w:lineRule="auto"/>
              <w:jc w:val="both"/>
              <w:rPr>
                <w:rFonts w:ascii="Times New Roman" w:hAnsi="Times New Roman"/>
                <w:sz w:val="20"/>
                <w:szCs w:val="20"/>
              </w:rPr>
            </w:pPr>
            <w:r w:rsidRPr="004A415A">
              <w:rPr>
                <w:rFonts w:ascii="Times New Roman" w:hAnsi="Times New Roman"/>
                <w:sz w:val="20"/>
                <w:szCs w:val="20"/>
              </w:rPr>
              <w:t>УДП ВР та ССО</w:t>
            </w:r>
          </w:p>
        </w:tc>
        <w:tc>
          <w:tcPr>
            <w:tcW w:w="2178" w:type="pct"/>
          </w:tcPr>
          <w:p w14:paraId="29CD8F8C" w14:textId="77777777" w:rsidR="006F7518" w:rsidRPr="004A415A" w:rsidRDefault="006F7518" w:rsidP="006F7518">
            <w:pPr>
              <w:spacing w:line="235" w:lineRule="auto"/>
              <w:jc w:val="both"/>
              <w:rPr>
                <w:rFonts w:ascii="Times New Roman" w:hAnsi="Times New Roman"/>
                <w:sz w:val="20"/>
                <w:szCs w:val="20"/>
              </w:rPr>
            </w:pPr>
            <w:r w:rsidRPr="004A415A">
              <w:rPr>
                <w:rFonts w:ascii="Times New Roman" w:hAnsi="Times New Roman"/>
                <w:sz w:val="20"/>
                <w:szCs w:val="20"/>
              </w:rPr>
              <w:t xml:space="preserve">Обладнання класу спеціальної  розвідки     </w:t>
            </w:r>
          </w:p>
        </w:tc>
      </w:tr>
      <w:tr w:rsidR="00DE3C5D" w:rsidRPr="004A415A" w14:paraId="6D5B11A0" w14:textId="77777777" w:rsidTr="00DE3C5D">
        <w:trPr>
          <w:trHeight w:val="338"/>
        </w:trPr>
        <w:tc>
          <w:tcPr>
            <w:tcW w:w="1664" w:type="pct"/>
          </w:tcPr>
          <w:p w14:paraId="41CDD09B"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підполковник Пікус Д.Л. </w:t>
            </w:r>
          </w:p>
          <w:p w14:paraId="0FC89A2F"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 xml:space="preserve">капітан Нагорний Ю.М. </w:t>
            </w:r>
          </w:p>
          <w:p w14:paraId="1DCFC8AE"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мол. с-т Сергієнко І.В.</w:t>
            </w:r>
          </w:p>
          <w:p w14:paraId="47527940" w14:textId="77777777" w:rsidR="006F7518" w:rsidRPr="004A415A" w:rsidRDefault="006F7518" w:rsidP="00A638AE">
            <w:pPr>
              <w:spacing w:after="0" w:line="240" w:lineRule="auto"/>
              <w:jc w:val="center"/>
              <w:rPr>
                <w:rFonts w:ascii="Times New Roman" w:eastAsia="Times New Roman" w:hAnsi="Times New Roman"/>
                <w:sz w:val="20"/>
                <w:szCs w:val="20"/>
                <w:lang w:eastAsia="uk-UA"/>
              </w:rPr>
            </w:pPr>
            <w:r w:rsidRPr="004A415A">
              <w:rPr>
                <w:rFonts w:ascii="Times New Roman" w:eastAsia="Times New Roman" w:hAnsi="Times New Roman"/>
                <w:sz w:val="20"/>
                <w:szCs w:val="20"/>
                <w:lang w:eastAsia="uk-UA"/>
              </w:rPr>
              <w:t>к-т Туманов Д.Д.</w:t>
            </w:r>
          </w:p>
        </w:tc>
        <w:tc>
          <w:tcPr>
            <w:tcW w:w="1158" w:type="pct"/>
          </w:tcPr>
          <w:p w14:paraId="42027560" w14:textId="77777777" w:rsidR="006F7518" w:rsidRPr="004A415A" w:rsidRDefault="006F7518" w:rsidP="006F7518">
            <w:pPr>
              <w:spacing w:line="235" w:lineRule="auto"/>
              <w:jc w:val="both"/>
              <w:rPr>
                <w:rFonts w:ascii="Times New Roman" w:hAnsi="Times New Roman"/>
                <w:sz w:val="20"/>
                <w:szCs w:val="20"/>
              </w:rPr>
            </w:pPr>
            <w:r w:rsidRPr="004A415A">
              <w:rPr>
                <w:rFonts w:ascii="Times New Roman" w:hAnsi="Times New Roman"/>
                <w:sz w:val="20"/>
                <w:szCs w:val="20"/>
              </w:rPr>
              <w:t>УДП ВР та ССО</w:t>
            </w:r>
          </w:p>
        </w:tc>
        <w:tc>
          <w:tcPr>
            <w:tcW w:w="2178" w:type="pct"/>
          </w:tcPr>
          <w:p w14:paraId="735DB7A4" w14:textId="77777777" w:rsidR="006F7518" w:rsidRPr="004A415A" w:rsidRDefault="006F7518" w:rsidP="006F7518">
            <w:pPr>
              <w:spacing w:line="235" w:lineRule="auto"/>
              <w:jc w:val="both"/>
              <w:rPr>
                <w:rFonts w:ascii="Times New Roman" w:hAnsi="Times New Roman"/>
                <w:sz w:val="20"/>
                <w:szCs w:val="20"/>
              </w:rPr>
            </w:pPr>
            <w:r w:rsidRPr="004A415A">
              <w:rPr>
                <w:rFonts w:ascii="Times New Roman" w:hAnsi="Times New Roman"/>
                <w:sz w:val="20"/>
                <w:szCs w:val="20"/>
              </w:rPr>
              <w:t xml:space="preserve">Обладнання класу військової розвідки      </w:t>
            </w:r>
          </w:p>
        </w:tc>
      </w:tr>
    </w:tbl>
    <w:p w14:paraId="59C01B7D" w14:textId="77777777" w:rsidR="00DE3C5D" w:rsidRDefault="00DE3C5D" w:rsidP="00037AED">
      <w:pPr>
        <w:tabs>
          <w:tab w:val="left" w:pos="644"/>
        </w:tabs>
        <w:overflowPunct w:val="0"/>
        <w:autoSpaceDE w:val="0"/>
        <w:autoSpaceDN w:val="0"/>
        <w:adjustRightInd w:val="0"/>
        <w:spacing w:after="0" w:line="288" w:lineRule="auto"/>
        <w:jc w:val="center"/>
        <w:textAlignment w:val="baseline"/>
        <w:rPr>
          <w:rFonts w:ascii="Times New Roman" w:eastAsia="Times New Roman" w:hAnsi="Times New Roman"/>
          <w:b/>
          <w:noProof/>
          <w:sz w:val="24"/>
          <w:szCs w:val="24"/>
          <w:lang w:eastAsia="uk-UA"/>
        </w:rPr>
      </w:pPr>
    </w:p>
    <w:p w14:paraId="39EB67B2" w14:textId="77777777" w:rsidR="00311A8C" w:rsidRPr="00D935EC" w:rsidRDefault="00311A8C" w:rsidP="00037AED">
      <w:pPr>
        <w:tabs>
          <w:tab w:val="left" w:pos="644"/>
        </w:tabs>
        <w:overflowPunct w:val="0"/>
        <w:autoSpaceDE w:val="0"/>
        <w:autoSpaceDN w:val="0"/>
        <w:adjustRightInd w:val="0"/>
        <w:spacing w:after="0" w:line="288" w:lineRule="auto"/>
        <w:jc w:val="center"/>
        <w:textAlignment w:val="baseline"/>
        <w:rPr>
          <w:rFonts w:ascii="Times New Roman" w:eastAsia="Times New Roman" w:hAnsi="Times New Roman"/>
          <w:b/>
          <w:noProof/>
          <w:sz w:val="24"/>
          <w:szCs w:val="24"/>
          <w:lang w:eastAsia="uk-UA"/>
        </w:rPr>
      </w:pPr>
      <w:r w:rsidRPr="00D935EC">
        <w:rPr>
          <w:rFonts w:ascii="Times New Roman" w:eastAsia="Times New Roman" w:hAnsi="Times New Roman"/>
          <w:b/>
          <w:noProof/>
          <w:sz w:val="24"/>
          <w:szCs w:val="24"/>
          <w:lang w:eastAsia="uk-UA"/>
        </w:rPr>
        <w:t xml:space="preserve">2.4. Відомості про залучення </w:t>
      </w:r>
      <w:r w:rsidRPr="00D935EC">
        <w:rPr>
          <w:rFonts w:ascii="Times New Roman" w:hAnsi="Times New Roman"/>
          <w:b/>
          <w:sz w:val="24"/>
          <w:szCs w:val="24"/>
        </w:rPr>
        <w:t xml:space="preserve">курсантів </w:t>
      </w:r>
      <w:r w:rsidRPr="00D935EC">
        <w:rPr>
          <w:rFonts w:ascii="Times New Roman" w:eastAsia="Times New Roman" w:hAnsi="Times New Roman"/>
          <w:b/>
          <w:noProof/>
          <w:sz w:val="24"/>
          <w:szCs w:val="24"/>
          <w:lang w:eastAsia="uk-UA"/>
        </w:rPr>
        <w:t>до виготовлення макетів та їх описів, програм та алгоритмів для математичного моделювання, стендів, діючих пристроїв, приладів, моделей</w:t>
      </w:r>
    </w:p>
    <w:p w14:paraId="16F5F6FA" w14:textId="77777777" w:rsidR="00D935EC" w:rsidRPr="00561633" w:rsidRDefault="00561633" w:rsidP="00561633">
      <w:pPr>
        <w:tabs>
          <w:tab w:val="left" w:pos="644"/>
        </w:tabs>
        <w:overflowPunct w:val="0"/>
        <w:autoSpaceDE w:val="0"/>
        <w:autoSpaceDN w:val="0"/>
        <w:adjustRightInd w:val="0"/>
        <w:spacing w:after="0" w:line="288" w:lineRule="auto"/>
        <w:jc w:val="right"/>
        <w:textAlignment w:val="baseline"/>
        <w:rPr>
          <w:rFonts w:ascii="Times New Roman" w:eastAsia="Times New Roman" w:hAnsi="Times New Roman"/>
          <w:b/>
          <w:noProof/>
          <w:sz w:val="24"/>
          <w:szCs w:val="24"/>
          <w:lang w:eastAsia="uk-UA"/>
        </w:rPr>
      </w:pPr>
      <w:r w:rsidRPr="00561633">
        <w:rPr>
          <w:rFonts w:ascii="Times New Roman" w:eastAsia="Times New Roman" w:hAnsi="Times New Roman"/>
          <w:noProof/>
          <w:sz w:val="24"/>
          <w:szCs w:val="24"/>
          <w:lang w:eastAsia="uk-UA"/>
        </w:rPr>
        <w:t>Таблиця 4</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417"/>
        <w:gridCol w:w="3119"/>
        <w:gridCol w:w="3685"/>
      </w:tblGrid>
      <w:tr w:rsidR="00311A8C" w:rsidRPr="00D935EC" w14:paraId="24CB2D89" w14:textId="77777777" w:rsidTr="00CB6100">
        <w:trPr>
          <w:trHeight w:val="787"/>
        </w:trPr>
        <w:tc>
          <w:tcPr>
            <w:tcW w:w="1844" w:type="dxa"/>
            <w:vAlign w:val="center"/>
          </w:tcPr>
          <w:p w14:paraId="75108A17" w14:textId="77777777" w:rsidR="00311A8C" w:rsidRPr="00561633" w:rsidRDefault="00311A8C"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Військове звання, прізвище та ініціали члена гуртка</w:t>
            </w:r>
          </w:p>
        </w:tc>
        <w:tc>
          <w:tcPr>
            <w:tcW w:w="1417" w:type="dxa"/>
            <w:vAlign w:val="center"/>
          </w:tcPr>
          <w:p w14:paraId="168E9A2E" w14:textId="77777777" w:rsidR="00311A8C" w:rsidRPr="00561633" w:rsidRDefault="00311A8C" w:rsidP="00857B92">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кафедри, при якій створений гурток</w:t>
            </w:r>
          </w:p>
        </w:tc>
        <w:tc>
          <w:tcPr>
            <w:tcW w:w="3119" w:type="dxa"/>
            <w:vAlign w:val="center"/>
          </w:tcPr>
          <w:p w14:paraId="77BD9A12" w14:textId="77777777" w:rsidR="00311A8C" w:rsidRPr="00561633" w:rsidRDefault="00311A8C" w:rsidP="00857B92">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макета, програми, алгоритму і т.п.</w:t>
            </w:r>
          </w:p>
        </w:tc>
        <w:tc>
          <w:tcPr>
            <w:tcW w:w="3685" w:type="dxa"/>
            <w:vAlign w:val="center"/>
          </w:tcPr>
          <w:p w14:paraId="3FCC89B1" w14:textId="77777777" w:rsidR="00311A8C" w:rsidRPr="00561633" w:rsidRDefault="00311A8C" w:rsidP="00857B92">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Дисципліна, при вивченні якої застосовуються результати роботи</w:t>
            </w:r>
          </w:p>
        </w:tc>
      </w:tr>
      <w:tr w:rsidR="00857B92" w:rsidRPr="000E3AC4" w14:paraId="5C6A9DE4" w14:textId="77777777" w:rsidTr="00853061">
        <w:trPr>
          <w:trHeight w:val="351"/>
        </w:trPr>
        <w:tc>
          <w:tcPr>
            <w:tcW w:w="10065" w:type="dxa"/>
            <w:gridSpan w:val="4"/>
            <w:vAlign w:val="center"/>
          </w:tcPr>
          <w:p w14:paraId="219E9945" w14:textId="77777777" w:rsidR="00857B92" w:rsidRPr="00561633" w:rsidRDefault="00857B92" w:rsidP="00561633">
            <w:pPr>
              <w:spacing w:after="0" w:line="288" w:lineRule="auto"/>
              <w:ind w:left="-108"/>
              <w:jc w:val="center"/>
              <w:rPr>
                <w:rFonts w:ascii="Times New Roman" w:eastAsia="Times New Roman" w:hAnsi="Times New Roman"/>
                <w:b/>
                <w:i/>
                <w:sz w:val="20"/>
                <w:szCs w:val="20"/>
                <w:lang w:eastAsia="uk-UA"/>
              </w:rPr>
            </w:pPr>
            <w:r w:rsidRPr="00561633">
              <w:rPr>
                <w:rFonts w:ascii="Times New Roman" w:eastAsia="Times New Roman" w:hAnsi="Times New Roman"/>
                <w:b/>
                <w:i/>
                <w:sz w:val="20"/>
                <w:szCs w:val="20"/>
                <w:lang w:eastAsia="uk-UA"/>
              </w:rPr>
              <w:t>Фак</w:t>
            </w:r>
            <w:r w:rsidR="00311299" w:rsidRPr="00561633">
              <w:rPr>
                <w:rFonts w:ascii="Times New Roman" w:eastAsia="Times New Roman" w:hAnsi="Times New Roman"/>
                <w:b/>
                <w:i/>
                <w:sz w:val="20"/>
                <w:szCs w:val="20"/>
                <w:lang w:eastAsia="uk-UA"/>
              </w:rPr>
              <w:t xml:space="preserve">ультет підготовки спеціалістів </w:t>
            </w:r>
            <w:r w:rsidR="002C286B" w:rsidRPr="00561633">
              <w:rPr>
                <w:rFonts w:ascii="Times New Roman" w:eastAsia="Times New Roman" w:hAnsi="Times New Roman"/>
                <w:b/>
                <w:i/>
                <w:sz w:val="20"/>
                <w:szCs w:val="20"/>
                <w:lang w:eastAsia="uk-UA"/>
              </w:rPr>
              <w:t>д</w:t>
            </w:r>
            <w:r w:rsidRPr="00561633">
              <w:rPr>
                <w:rFonts w:ascii="Times New Roman" w:eastAsia="Times New Roman" w:hAnsi="Times New Roman"/>
                <w:b/>
                <w:i/>
                <w:sz w:val="20"/>
                <w:szCs w:val="20"/>
                <w:lang w:eastAsia="uk-UA"/>
              </w:rPr>
              <w:t>есантно-штурмових військ</w:t>
            </w:r>
            <w:r w:rsidR="00311299" w:rsidRPr="00561633">
              <w:rPr>
                <w:rFonts w:ascii="Times New Roman" w:eastAsia="Times New Roman" w:hAnsi="Times New Roman"/>
                <w:b/>
                <w:i/>
                <w:sz w:val="20"/>
                <w:szCs w:val="20"/>
                <w:lang w:eastAsia="uk-UA"/>
              </w:rPr>
              <w:t xml:space="preserve"> та морської піхоти</w:t>
            </w:r>
          </w:p>
        </w:tc>
      </w:tr>
      <w:tr w:rsidR="00D935EC" w:rsidRPr="000E3AC4" w14:paraId="3DA3C8F6" w14:textId="77777777" w:rsidTr="00CB6100">
        <w:trPr>
          <w:trHeight w:val="1591"/>
        </w:trPr>
        <w:tc>
          <w:tcPr>
            <w:tcW w:w="1844" w:type="dxa"/>
          </w:tcPr>
          <w:p w14:paraId="01382C04" w14:textId="77777777" w:rsidR="00D935EC" w:rsidRPr="00561633" w:rsidRDefault="004525F3"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К</w:t>
            </w:r>
            <w:r w:rsidR="00D935EC" w:rsidRPr="00561633">
              <w:rPr>
                <w:rFonts w:ascii="Times New Roman" w:hAnsi="Times New Roman"/>
                <w:sz w:val="20"/>
                <w:szCs w:val="20"/>
                <w:lang w:eastAsia="uk-UA"/>
              </w:rPr>
              <w:t>урсант</w:t>
            </w:r>
            <w:bookmarkStart w:id="0" w:name="_Hlk136527293"/>
            <w:r w:rsidRPr="00561633">
              <w:rPr>
                <w:rFonts w:ascii="Times New Roman" w:hAnsi="Times New Roman"/>
                <w:sz w:val="20"/>
                <w:szCs w:val="20"/>
                <w:lang w:eastAsia="uk-UA"/>
              </w:rPr>
              <w:t xml:space="preserve"> </w:t>
            </w:r>
            <w:r w:rsidR="00D935EC" w:rsidRPr="00561633">
              <w:rPr>
                <w:rFonts w:ascii="Times New Roman" w:hAnsi="Times New Roman"/>
                <w:sz w:val="20"/>
                <w:szCs w:val="20"/>
                <w:lang w:eastAsia="uk-UA"/>
              </w:rPr>
              <w:t>Гром І.А.</w:t>
            </w:r>
            <w:bookmarkEnd w:id="0"/>
          </w:p>
        </w:tc>
        <w:tc>
          <w:tcPr>
            <w:tcW w:w="1417" w:type="dxa"/>
          </w:tcPr>
          <w:p w14:paraId="62FD566A"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Бронетанкової техніки</w:t>
            </w:r>
          </w:p>
        </w:tc>
        <w:tc>
          <w:tcPr>
            <w:tcW w:w="3119" w:type="dxa"/>
          </w:tcPr>
          <w:p w14:paraId="2BE90CDB" w14:textId="77777777" w:rsidR="00D935EC" w:rsidRPr="00561633" w:rsidRDefault="00D935EC" w:rsidP="00D935EC">
            <w:pPr>
              <w:spacing w:line="240" w:lineRule="auto"/>
              <w:jc w:val="both"/>
              <w:rPr>
                <w:rFonts w:ascii="Times New Roman" w:hAnsi="Times New Roman"/>
                <w:sz w:val="20"/>
                <w:szCs w:val="20"/>
                <w:lang w:eastAsia="uk-UA"/>
              </w:rPr>
            </w:pPr>
            <w:r w:rsidRPr="00561633">
              <w:rPr>
                <w:rFonts w:ascii="Times New Roman" w:hAnsi="Times New Roman"/>
                <w:sz w:val="20"/>
                <w:szCs w:val="20"/>
                <w:lang w:eastAsia="uk-UA"/>
              </w:rPr>
              <w:t xml:space="preserve">Проведення технічного обслуговування та додаткових робіт по підготовці до забезпечення навчального процесу курсантів та слухачів, іноземного зразка БТОТ ББМП </w:t>
            </w:r>
            <w:r w:rsidRPr="00561633">
              <w:rPr>
                <w:rFonts w:ascii="Times New Roman" w:hAnsi="Times New Roman"/>
                <w:sz w:val="20"/>
                <w:szCs w:val="20"/>
                <w:lang w:val="en-US" w:eastAsia="uk-UA"/>
              </w:rPr>
              <w:t>YPR</w:t>
            </w:r>
            <w:r w:rsidRPr="00561633">
              <w:rPr>
                <w:rFonts w:ascii="Times New Roman" w:hAnsi="Times New Roman"/>
                <w:sz w:val="20"/>
                <w:szCs w:val="20"/>
                <w:lang w:eastAsia="uk-UA"/>
              </w:rPr>
              <w:t>-765</w:t>
            </w:r>
          </w:p>
        </w:tc>
        <w:tc>
          <w:tcPr>
            <w:tcW w:w="3685" w:type="dxa"/>
          </w:tcPr>
          <w:p w14:paraId="269F0587"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Експлуатація бронетанкової техніки</w:t>
            </w:r>
          </w:p>
        </w:tc>
      </w:tr>
      <w:tr w:rsidR="00D935EC" w:rsidRPr="000E3AC4" w14:paraId="71B00AA0" w14:textId="77777777" w:rsidTr="00CB6100">
        <w:trPr>
          <w:trHeight w:val="1375"/>
        </w:trPr>
        <w:tc>
          <w:tcPr>
            <w:tcW w:w="1844" w:type="dxa"/>
          </w:tcPr>
          <w:p w14:paraId="4F6152B1" w14:textId="77777777" w:rsidR="00D935EC" w:rsidRPr="00561633" w:rsidRDefault="004525F3" w:rsidP="00561633">
            <w:pPr>
              <w:spacing w:line="240" w:lineRule="auto"/>
              <w:jc w:val="center"/>
              <w:rPr>
                <w:rFonts w:ascii="Times New Roman" w:hAnsi="Times New Roman"/>
                <w:sz w:val="20"/>
                <w:szCs w:val="20"/>
                <w:lang w:eastAsia="uk-UA"/>
              </w:rPr>
            </w:pPr>
            <w:bookmarkStart w:id="1" w:name="_Hlk136527263"/>
            <w:r w:rsidRPr="00561633">
              <w:rPr>
                <w:rFonts w:ascii="Times New Roman" w:hAnsi="Times New Roman"/>
                <w:sz w:val="20"/>
                <w:szCs w:val="20"/>
                <w:lang w:eastAsia="uk-UA"/>
              </w:rPr>
              <w:t>К</w:t>
            </w:r>
            <w:r w:rsidR="00D935EC" w:rsidRPr="00561633">
              <w:rPr>
                <w:rFonts w:ascii="Times New Roman" w:hAnsi="Times New Roman"/>
                <w:sz w:val="20"/>
                <w:szCs w:val="20"/>
                <w:lang w:eastAsia="uk-UA"/>
              </w:rPr>
              <w:t>урсанти</w:t>
            </w:r>
            <w:r w:rsidRPr="00561633">
              <w:rPr>
                <w:rFonts w:ascii="Times New Roman" w:hAnsi="Times New Roman"/>
                <w:sz w:val="20"/>
                <w:szCs w:val="20"/>
                <w:lang w:eastAsia="uk-UA"/>
              </w:rPr>
              <w:t>:</w:t>
            </w:r>
          </w:p>
          <w:p w14:paraId="63AE3B85" w14:textId="77777777" w:rsidR="00D935EC" w:rsidRPr="00561633" w:rsidRDefault="00D935EC" w:rsidP="00561633">
            <w:pPr>
              <w:spacing w:line="240" w:lineRule="auto"/>
              <w:jc w:val="center"/>
              <w:rPr>
                <w:rFonts w:ascii="Times New Roman" w:hAnsi="Times New Roman"/>
                <w:color w:val="FF0000"/>
                <w:sz w:val="20"/>
                <w:szCs w:val="20"/>
                <w:lang w:eastAsia="uk-UA"/>
              </w:rPr>
            </w:pPr>
            <w:r w:rsidRPr="00561633">
              <w:rPr>
                <w:rFonts w:ascii="Times New Roman" w:hAnsi="Times New Roman"/>
                <w:sz w:val="20"/>
                <w:szCs w:val="20"/>
                <w:lang w:eastAsia="uk-UA"/>
              </w:rPr>
              <w:t>Тихоновим Д.В., Свінтицьким Д.О., Майковським Д.В.</w:t>
            </w:r>
            <w:bookmarkEnd w:id="1"/>
          </w:p>
        </w:tc>
        <w:tc>
          <w:tcPr>
            <w:tcW w:w="1417" w:type="dxa"/>
          </w:tcPr>
          <w:p w14:paraId="2E2E5ABF"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Бронетанкової техніки</w:t>
            </w:r>
          </w:p>
        </w:tc>
        <w:tc>
          <w:tcPr>
            <w:tcW w:w="3119" w:type="dxa"/>
          </w:tcPr>
          <w:p w14:paraId="435C2DC6" w14:textId="77777777" w:rsidR="00D935EC" w:rsidRPr="00561633" w:rsidRDefault="00D935EC" w:rsidP="00D935EC">
            <w:pPr>
              <w:spacing w:line="240" w:lineRule="auto"/>
              <w:jc w:val="both"/>
              <w:rPr>
                <w:rFonts w:ascii="Times New Roman" w:hAnsi="Times New Roman"/>
                <w:sz w:val="20"/>
                <w:szCs w:val="20"/>
                <w:lang w:eastAsia="uk-UA"/>
              </w:rPr>
            </w:pPr>
            <w:r w:rsidRPr="00561633">
              <w:rPr>
                <w:rFonts w:ascii="Times New Roman" w:hAnsi="Times New Roman"/>
                <w:sz w:val="20"/>
                <w:szCs w:val="20"/>
                <w:lang w:eastAsia="uk-UA"/>
              </w:rPr>
              <w:t>Проведення технічного обслуговування та додаткових робіт по підготовці до забезпечення навчального процесу курсантів та слухачів, БТОТ БМП-2</w:t>
            </w:r>
          </w:p>
        </w:tc>
        <w:tc>
          <w:tcPr>
            <w:tcW w:w="3685" w:type="dxa"/>
          </w:tcPr>
          <w:p w14:paraId="4254DD58" w14:textId="77777777" w:rsidR="00D935EC" w:rsidRPr="00853061" w:rsidRDefault="00D935EC" w:rsidP="00853061">
            <w:pPr>
              <w:spacing w:after="0" w:line="240" w:lineRule="auto"/>
              <w:jc w:val="center"/>
              <w:rPr>
                <w:rFonts w:ascii="Times New Roman" w:eastAsia="Times New Roman" w:hAnsi="Times New Roman"/>
                <w:sz w:val="20"/>
                <w:szCs w:val="20"/>
                <w:lang w:eastAsia="uk-UA"/>
              </w:rPr>
            </w:pPr>
            <w:r w:rsidRPr="00853061">
              <w:rPr>
                <w:rFonts w:ascii="Times New Roman" w:eastAsia="Times New Roman" w:hAnsi="Times New Roman"/>
                <w:sz w:val="20"/>
                <w:szCs w:val="20"/>
                <w:lang w:eastAsia="uk-UA"/>
              </w:rPr>
              <w:t>Експлуатація бронетанкової техніки</w:t>
            </w:r>
          </w:p>
          <w:p w14:paraId="4CBC5FB2" w14:textId="77777777" w:rsidR="00D935EC" w:rsidRPr="00853061" w:rsidRDefault="00561633" w:rsidP="00853061">
            <w:pPr>
              <w:spacing w:after="0" w:line="240" w:lineRule="auto"/>
              <w:jc w:val="center"/>
              <w:rPr>
                <w:rFonts w:ascii="Times New Roman" w:eastAsia="Times New Roman" w:hAnsi="Times New Roman"/>
                <w:sz w:val="20"/>
                <w:szCs w:val="20"/>
                <w:lang w:eastAsia="uk-UA"/>
              </w:rPr>
            </w:pPr>
            <w:r w:rsidRPr="00853061">
              <w:rPr>
                <w:rFonts w:ascii="Times New Roman" w:eastAsia="Times New Roman" w:hAnsi="Times New Roman"/>
                <w:sz w:val="20"/>
                <w:szCs w:val="20"/>
                <w:lang w:eastAsia="uk-UA"/>
              </w:rPr>
              <w:t>Водіння бойових машин</w:t>
            </w:r>
          </w:p>
        </w:tc>
      </w:tr>
      <w:tr w:rsidR="00D935EC" w:rsidRPr="000E3AC4" w14:paraId="5C47B93A" w14:textId="77777777" w:rsidTr="00CB6100">
        <w:trPr>
          <w:trHeight w:val="351"/>
        </w:trPr>
        <w:tc>
          <w:tcPr>
            <w:tcW w:w="1844" w:type="dxa"/>
            <w:vAlign w:val="center"/>
          </w:tcPr>
          <w:p w14:paraId="09948999" w14:textId="77777777" w:rsidR="00D935EC" w:rsidRPr="00561633" w:rsidRDefault="004525F3"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К</w:t>
            </w:r>
            <w:r w:rsidR="00D935EC" w:rsidRPr="00561633">
              <w:rPr>
                <w:rFonts w:ascii="Times New Roman" w:hAnsi="Times New Roman"/>
                <w:sz w:val="20"/>
                <w:szCs w:val="20"/>
                <w:lang w:eastAsia="uk-UA"/>
              </w:rPr>
              <w:t>урсант</w:t>
            </w:r>
            <w:r w:rsidRPr="00561633">
              <w:rPr>
                <w:rFonts w:ascii="Times New Roman" w:hAnsi="Times New Roman"/>
                <w:sz w:val="20"/>
                <w:szCs w:val="20"/>
                <w:lang w:eastAsia="uk-UA"/>
              </w:rPr>
              <w:t xml:space="preserve"> </w:t>
            </w:r>
            <w:r w:rsidR="00D935EC" w:rsidRPr="00561633">
              <w:rPr>
                <w:rFonts w:ascii="Times New Roman" w:hAnsi="Times New Roman"/>
                <w:sz w:val="20"/>
                <w:szCs w:val="20"/>
                <w:lang w:eastAsia="uk-UA"/>
              </w:rPr>
              <w:t>Воробйов О. В.</w:t>
            </w:r>
          </w:p>
        </w:tc>
        <w:tc>
          <w:tcPr>
            <w:tcW w:w="1417" w:type="dxa"/>
            <w:vAlign w:val="center"/>
          </w:tcPr>
          <w:p w14:paraId="226F7499"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 xml:space="preserve">Повітрянодесантної підготовки </w:t>
            </w:r>
          </w:p>
        </w:tc>
        <w:tc>
          <w:tcPr>
            <w:tcW w:w="3119" w:type="dxa"/>
            <w:vAlign w:val="center"/>
          </w:tcPr>
          <w:p w14:paraId="28D8C609" w14:textId="77777777" w:rsidR="00D935EC" w:rsidRPr="00561633" w:rsidRDefault="00D935EC" w:rsidP="00D935EC">
            <w:pPr>
              <w:spacing w:line="240" w:lineRule="auto"/>
              <w:jc w:val="both"/>
              <w:rPr>
                <w:rFonts w:ascii="Times New Roman" w:hAnsi="Times New Roman"/>
                <w:sz w:val="20"/>
                <w:szCs w:val="20"/>
                <w:lang w:eastAsia="uk-UA"/>
              </w:rPr>
            </w:pPr>
            <w:r w:rsidRPr="00853061">
              <w:rPr>
                <w:rFonts w:ascii="Times New Roman" w:hAnsi="Times New Roman"/>
                <w:b/>
                <w:i/>
                <w:sz w:val="20"/>
                <w:szCs w:val="20"/>
                <w:lang w:eastAsia="uk-UA"/>
              </w:rPr>
              <w:t xml:space="preserve">Макет </w:t>
            </w:r>
            <w:r w:rsidRPr="00561633">
              <w:rPr>
                <w:rFonts w:ascii="Times New Roman" w:hAnsi="Times New Roman"/>
                <w:sz w:val="20"/>
                <w:szCs w:val="20"/>
                <w:lang w:eastAsia="uk-UA"/>
              </w:rPr>
              <w:t>двухконусного  замка</w:t>
            </w:r>
          </w:p>
        </w:tc>
        <w:tc>
          <w:tcPr>
            <w:tcW w:w="3685" w:type="dxa"/>
            <w:vAlign w:val="center"/>
          </w:tcPr>
          <w:p w14:paraId="1F320071"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 xml:space="preserve">Повітрянодесантної підготовки </w:t>
            </w:r>
          </w:p>
        </w:tc>
      </w:tr>
      <w:tr w:rsidR="00D935EC" w:rsidRPr="000E3AC4" w14:paraId="56D3C0A3" w14:textId="77777777" w:rsidTr="00CB6100">
        <w:trPr>
          <w:trHeight w:val="659"/>
        </w:trPr>
        <w:tc>
          <w:tcPr>
            <w:tcW w:w="1844" w:type="dxa"/>
          </w:tcPr>
          <w:p w14:paraId="4699DF87" w14:textId="77777777" w:rsidR="00D935EC" w:rsidRPr="00561633" w:rsidRDefault="004525F3"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К</w:t>
            </w:r>
            <w:r w:rsidR="00D935EC" w:rsidRPr="00561633">
              <w:rPr>
                <w:rFonts w:ascii="Times New Roman" w:hAnsi="Times New Roman"/>
                <w:sz w:val="20"/>
                <w:szCs w:val="20"/>
                <w:lang w:eastAsia="uk-UA"/>
              </w:rPr>
              <w:t>урсант</w:t>
            </w:r>
            <w:r w:rsidRPr="00561633">
              <w:rPr>
                <w:rFonts w:ascii="Times New Roman" w:hAnsi="Times New Roman"/>
                <w:sz w:val="20"/>
                <w:szCs w:val="20"/>
                <w:lang w:eastAsia="uk-UA"/>
              </w:rPr>
              <w:t xml:space="preserve"> </w:t>
            </w:r>
            <w:r w:rsidR="00D935EC" w:rsidRPr="00561633">
              <w:rPr>
                <w:rFonts w:ascii="Times New Roman" w:hAnsi="Times New Roman"/>
                <w:sz w:val="20"/>
                <w:szCs w:val="20"/>
                <w:lang w:eastAsia="uk-UA"/>
              </w:rPr>
              <w:t>Телятник М.Р.</w:t>
            </w:r>
          </w:p>
        </w:tc>
        <w:tc>
          <w:tcPr>
            <w:tcW w:w="1417" w:type="dxa"/>
          </w:tcPr>
          <w:p w14:paraId="182128BE"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Повітрянодесантної підготовки</w:t>
            </w:r>
          </w:p>
        </w:tc>
        <w:tc>
          <w:tcPr>
            <w:tcW w:w="3119" w:type="dxa"/>
          </w:tcPr>
          <w:p w14:paraId="4B24CDAD" w14:textId="77777777" w:rsidR="00D935EC" w:rsidRPr="00561633" w:rsidRDefault="00D935EC" w:rsidP="00D935EC">
            <w:pPr>
              <w:spacing w:line="240" w:lineRule="auto"/>
              <w:jc w:val="both"/>
              <w:rPr>
                <w:rFonts w:ascii="Times New Roman" w:hAnsi="Times New Roman"/>
                <w:sz w:val="20"/>
                <w:szCs w:val="20"/>
                <w:lang w:eastAsia="uk-UA"/>
              </w:rPr>
            </w:pPr>
            <w:r w:rsidRPr="00853061">
              <w:rPr>
                <w:rFonts w:ascii="Times New Roman" w:hAnsi="Times New Roman"/>
                <w:b/>
                <w:i/>
                <w:sz w:val="20"/>
                <w:szCs w:val="20"/>
                <w:lang w:eastAsia="uk-UA"/>
              </w:rPr>
              <w:t xml:space="preserve">Макет </w:t>
            </w:r>
            <w:r w:rsidRPr="00561633">
              <w:rPr>
                <w:rFonts w:ascii="Times New Roman" w:hAnsi="Times New Roman"/>
                <w:sz w:val="20"/>
                <w:szCs w:val="20"/>
                <w:lang w:eastAsia="uk-UA"/>
              </w:rPr>
              <w:t>напівавтоматичниного пристрою ППК-У</w:t>
            </w:r>
          </w:p>
        </w:tc>
        <w:tc>
          <w:tcPr>
            <w:tcW w:w="3685" w:type="dxa"/>
          </w:tcPr>
          <w:p w14:paraId="5DF338B8" w14:textId="77777777" w:rsidR="00D935EC" w:rsidRPr="00561633" w:rsidRDefault="00D935EC" w:rsidP="00D935EC">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Повітрянодесантної підготовки</w:t>
            </w:r>
          </w:p>
        </w:tc>
      </w:tr>
      <w:tr w:rsidR="007A5B1B" w:rsidRPr="000E3AC4" w14:paraId="4105D72E" w14:textId="77777777" w:rsidTr="00853061">
        <w:trPr>
          <w:trHeight w:val="351"/>
        </w:trPr>
        <w:tc>
          <w:tcPr>
            <w:tcW w:w="10065" w:type="dxa"/>
            <w:gridSpan w:val="4"/>
            <w:vAlign w:val="center"/>
          </w:tcPr>
          <w:p w14:paraId="1492063C" w14:textId="77777777" w:rsidR="007A5B1B" w:rsidRPr="00561633" w:rsidRDefault="007A5B1B" w:rsidP="00561633">
            <w:pPr>
              <w:spacing w:after="0" w:line="288" w:lineRule="auto"/>
              <w:ind w:hanging="108"/>
              <w:jc w:val="center"/>
              <w:rPr>
                <w:rFonts w:ascii="Times New Roman" w:eastAsia="Times New Roman" w:hAnsi="Times New Roman"/>
                <w:b/>
                <w:i/>
                <w:sz w:val="20"/>
                <w:szCs w:val="20"/>
                <w:lang w:eastAsia="uk-UA"/>
              </w:rPr>
            </w:pPr>
            <w:r w:rsidRPr="00561633">
              <w:rPr>
                <w:rFonts w:ascii="Times New Roman" w:eastAsia="Times New Roman" w:hAnsi="Times New Roman"/>
                <w:b/>
                <w:i/>
                <w:sz w:val="20"/>
                <w:szCs w:val="20"/>
                <w:lang w:eastAsia="uk-UA"/>
              </w:rPr>
              <w:t>Факультет підготовки спеціалістів забезпечення та експлуатації військової техніки</w:t>
            </w:r>
          </w:p>
        </w:tc>
      </w:tr>
      <w:tr w:rsidR="007A5B1B" w:rsidRPr="000E3AC4" w14:paraId="5C32D6EA" w14:textId="77777777" w:rsidTr="00CB6100">
        <w:trPr>
          <w:trHeight w:val="351"/>
        </w:trPr>
        <w:tc>
          <w:tcPr>
            <w:tcW w:w="1844" w:type="dxa"/>
          </w:tcPr>
          <w:p w14:paraId="181CE012" w14:textId="77777777" w:rsidR="007A5B1B" w:rsidRPr="00561633" w:rsidRDefault="002338DA" w:rsidP="00561633">
            <w:pPr>
              <w:spacing w:after="0" w:line="240" w:lineRule="auto"/>
              <w:jc w:val="center"/>
              <w:rPr>
                <w:rFonts w:ascii="Times New Roman" w:hAnsi="Times New Roman"/>
                <w:sz w:val="20"/>
                <w:szCs w:val="20"/>
              </w:rPr>
            </w:pPr>
            <w:r w:rsidRPr="00561633">
              <w:rPr>
                <w:rFonts w:ascii="Times New Roman" w:hAnsi="Times New Roman"/>
                <w:sz w:val="20"/>
                <w:szCs w:val="20"/>
              </w:rPr>
              <w:t>Курсант Маначинський Я.</w:t>
            </w:r>
          </w:p>
        </w:tc>
        <w:tc>
          <w:tcPr>
            <w:tcW w:w="1417" w:type="dxa"/>
          </w:tcPr>
          <w:p w14:paraId="26CCDCA5" w14:textId="77777777" w:rsidR="007A5B1B" w:rsidRPr="00561633" w:rsidRDefault="002338DA" w:rsidP="00333E7A">
            <w:pPr>
              <w:spacing w:after="0" w:line="240" w:lineRule="auto"/>
              <w:rPr>
                <w:rFonts w:ascii="Times New Roman" w:hAnsi="Times New Roman"/>
                <w:sz w:val="20"/>
                <w:szCs w:val="20"/>
              </w:rPr>
            </w:pPr>
            <w:r w:rsidRPr="00561633">
              <w:rPr>
                <w:rFonts w:ascii="Times New Roman" w:hAnsi="Times New Roman"/>
                <w:sz w:val="20"/>
                <w:szCs w:val="20"/>
              </w:rPr>
              <w:t>Кафедра ремонту та експлуатації військової техніки</w:t>
            </w:r>
          </w:p>
        </w:tc>
        <w:tc>
          <w:tcPr>
            <w:tcW w:w="3119" w:type="dxa"/>
          </w:tcPr>
          <w:p w14:paraId="1C397212" w14:textId="77777777" w:rsidR="007A5B1B" w:rsidRPr="00561633" w:rsidRDefault="002338DA" w:rsidP="00333E7A">
            <w:pPr>
              <w:spacing w:after="0" w:line="240" w:lineRule="auto"/>
              <w:rPr>
                <w:rFonts w:ascii="Times New Roman" w:hAnsi="Times New Roman"/>
                <w:sz w:val="20"/>
                <w:szCs w:val="20"/>
              </w:rPr>
            </w:pPr>
            <w:r w:rsidRPr="00853061">
              <w:rPr>
                <w:rFonts w:ascii="Times New Roman" w:hAnsi="Times New Roman"/>
                <w:b/>
                <w:i/>
                <w:sz w:val="20"/>
                <w:szCs w:val="20"/>
              </w:rPr>
              <w:t xml:space="preserve">Стенд </w:t>
            </w:r>
            <w:r w:rsidRPr="00561633">
              <w:rPr>
                <w:rFonts w:ascii="Times New Roman" w:hAnsi="Times New Roman"/>
                <w:sz w:val="20"/>
                <w:szCs w:val="20"/>
              </w:rPr>
              <w:t>для очистки відпрацьованого мастила магнітним способом</w:t>
            </w:r>
          </w:p>
        </w:tc>
        <w:tc>
          <w:tcPr>
            <w:tcW w:w="3685" w:type="dxa"/>
          </w:tcPr>
          <w:p w14:paraId="62D9E4FE" w14:textId="77777777" w:rsidR="00B3217B" w:rsidRPr="00561633" w:rsidRDefault="00B3217B" w:rsidP="00853061">
            <w:pPr>
              <w:spacing w:after="0" w:line="240" w:lineRule="auto"/>
              <w:jc w:val="center"/>
              <w:rPr>
                <w:rFonts w:ascii="Times New Roman" w:hAnsi="Times New Roman"/>
                <w:sz w:val="20"/>
                <w:szCs w:val="20"/>
              </w:rPr>
            </w:pPr>
            <w:r w:rsidRPr="00561633">
              <w:rPr>
                <w:rFonts w:ascii="Times New Roman" w:hAnsi="Times New Roman"/>
                <w:sz w:val="20"/>
                <w:szCs w:val="20"/>
              </w:rPr>
              <w:t>Основи технології виробництва та ремонту автомобілів, Технологічне обладнання для обслуговування та ремонту автомобілів.</w:t>
            </w:r>
            <w:r w:rsidR="00853061">
              <w:rPr>
                <w:rFonts w:ascii="Times New Roman" w:hAnsi="Times New Roman"/>
                <w:sz w:val="20"/>
                <w:szCs w:val="20"/>
              </w:rPr>
              <w:t xml:space="preserve"> </w:t>
            </w:r>
            <w:r w:rsidRPr="00561633">
              <w:rPr>
                <w:rFonts w:ascii="Times New Roman" w:hAnsi="Times New Roman"/>
                <w:sz w:val="20"/>
                <w:szCs w:val="20"/>
              </w:rPr>
              <w:t>Експлуатаційні матеріали</w:t>
            </w:r>
          </w:p>
        </w:tc>
      </w:tr>
      <w:tr w:rsidR="00010B4A" w:rsidRPr="000E3AC4" w14:paraId="2DB52474" w14:textId="77777777" w:rsidTr="00853061">
        <w:trPr>
          <w:trHeight w:val="351"/>
        </w:trPr>
        <w:tc>
          <w:tcPr>
            <w:tcW w:w="10065" w:type="dxa"/>
            <w:gridSpan w:val="4"/>
            <w:vAlign w:val="center"/>
          </w:tcPr>
          <w:p w14:paraId="256BA567" w14:textId="77777777" w:rsidR="00010B4A" w:rsidRPr="00561633" w:rsidRDefault="00010B4A" w:rsidP="00561633">
            <w:pPr>
              <w:spacing w:after="0" w:line="288" w:lineRule="auto"/>
              <w:ind w:hanging="108"/>
              <w:jc w:val="center"/>
              <w:rPr>
                <w:rFonts w:ascii="Times New Roman" w:eastAsia="Times New Roman" w:hAnsi="Times New Roman"/>
                <w:b/>
                <w:i/>
                <w:sz w:val="20"/>
                <w:szCs w:val="20"/>
                <w:lang w:eastAsia="uk-UA"/>
              </w:rPr>
            </w:pPr>
            <w:r w:rsidRPr="00561633">
              <w:rPr>
                <w:rFonts w:ascii="Times New Roman" w:eastAsia="Times New Roman" w:hAnsi="Times New Roman"/>
                <w:b/>
                <w:i/>
                <w:sz w:val="20"/>
                <w:szCs w:val="20"/>
                <w:lang w:eastAsia="uk-UA"/>
              </w:rPr>
              <w:t xml:space="preserve">Факультет підготовки спеціалістів </w:t>
            </w:r>
            <w:r w:rsidR="00BD5092" w:rsidRPr="00561633">
              <w:rPr>
                <w:rFonts w:ascii="Times New Roman" w:eastAsia="Times New Roman" w:hAnsi="Times New Roman"/>
                <w:b/>
                <w:i/>
                <w:sz w:val="20"/>
                <w:szCs w:val="20"/>
                <w:lang w:eastAsia="uk-UA"/>
              </w:rPr>
              <w:t>тилового</w:t>
            </w:r>
            <w:r w:rsidRPr="00561633">
              <w:rPr>
                <w:rFonts w:ascii="Times New Roman" w:eastAsia="Times New Roman" w:hAnsi="Times New Roman"/>
                <w:b/>
                <w:i/>
                <w:sz w:val="20"/>
                <w:szCs w:val="20"/>
                <w:lang w:eastAsia="uk-UA"/>
              </w:rPr>
              <w:t xml:space="preserve"> забезпечення:</w:t>
            </w:r>
          </w:p>
        </w:tc>
      </w:tr>
      <w:tr w:rsidR="0053198A" w:rsidRPr="000E3AC4" w14:paraId="43D555A2" w14:textId="77777777" w:rsidTr="00CB6100">
        <w:trPr>
          <w:trHeight w:val="351"/>
        </w:trPr>
        <w:tc>
          <w:tcPr>
            <w:tcW w:w="1844" w:type="dxa"/>
            <w:vAlign w:val="center"/>
          </w:tcPr>
          <w:p w14:paraId="19444D49" w14:textId="77777777" w:rsidR="00010B4A" w:rsidRPr="00561633" w:rsidRDefault="00735631"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w:t>
            </w:r>
            <w:r w:rsidR="00607F0E" w:rsidRPr="00561633">
              <w:rPr>
                <w:rFonts w:ascii="Times New Roman" w:eastAsia="Times New Roman" w:hAnsi="Times New Roman"/>
                <w:sz w:val="20"/>
                <w:szCs w:val="20"/>
                <w:lang w:eastAsia="uk-UA"/>
              </w:rPr>
              <w:t>урсант</w:t>
            </w:r>
            <w:r w:rsidR="00010B4A" w:rsidRPr="00561633">
              <w:rPr>
                <w:rFonts w:ascii="Times New Roman" w:eastAsia="Times New Roman" w:hAnsi="Times New Roman"/>
                <w:sz w:val="20"/>
                <w:szCs w:val="20"/>
                <w:lang w:eastAsia="uk-UA"/>
              </w:rPr>
              <w:t xml:space="preserve"> Білик М.</w:t>
            </w:r>
          </w:p>
        </w:tc>
        <w:tc>
          <w:tcPr>
            <w:tcW w:w="1417" w:type="dxa"/>
            <w:vAlign w:val="center"/>
          </w:tcPr>
          <w:p w14:paraId="6C55A682"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noProof/>
                <w:sz w:val="20"/>
                <w:szCs w:val="20"/>
                <w:lang w:eastAsia="uk-UA"/>
              </w:rPr>
              <w:t>Забезпечення військ (сил)</w:t>
            </w:r>
          </w:p>
        </w:tc>
        <w:tc>
          <w:tcPr>
            <w:tcW w:w="3119" w:type="dxa"/>
            <w:vAlign w:val="center"/>
          </w:tcPr>
          <w:p w14:paraId="2CE1C3E3" w14:textId="77777777" w:rsidR="00010B4A" w:rsidRPr="00561633" w:rsidRDefault="00010B4A" w:rsidP="00010B4A">
            <w:pPr>
              <w:spacing w:after="0" w:line="240" w:lineRule="auto"/>
              <w:rPr>
                <w:rFonts w:ascii="Times New Roman" w:eastAsia="Times New Roman" w:hAnsi="Times New Roman"/>
                <w:b/>
                <w:bCs/>
                <w:i/>
                <w:iCs/>
                <w:sz w:val="20"/>
                <w:szCs w:val="20"/>
                <w:lang w:eastAsia="uk-UA"/>
              </w:rPr>
            </w:pPr>
            <w:r w:rsidRPr="00561633">
              <w:rPr>
                <w:rFonts w:ascii="Times New Roman" w:eastAsia="Times New Roman" w:hAnsi="Times New Roman"/>
                <w:b/>
                <w:bCs/>
                <w:i/>
                <w:iCs/>
                <w:sz w:val="20"/>
                <w:szCs w:val="20"/>
                <w:lang w:eastAsia="uk-UA"/>
              </w:rPr>
              <w:t>Алгоритм</w:t>
            </w:r>
          </w:p>
          <w:p w14:paraId="6C249C47"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роботи начальника служби з укладання договорів</w:t>
            </w:r>
          </w:p>
        </w:tc>
        <w:tc>
          <w:tcPr>
            <w:tcW w:w="3685" w:type="dxa"/>
            <w:vAlign w:val="center"/>
          </w:tcPr>
          <w:p w14:paraId="538C2E34"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Фінансове забезпечення</w:t>
            </w:r>
          </w:p>
        </w:tc>
      </w:tr>
      <w:tr w:rsidR="0053198A" w:rsidRPr="000E3AC4" w14:paraId="4372827D" w14:textId="77777777" w:rsidTr="00CB6100">
        <w:trPr>
          <w:trHeight w:val="351"/>
        </w:trPr>
        <w:tc>
          <w:tcPr>
            <w:tcW w:w="1844" w:type="dxa"/>
            <w:vAlign w:val="center"/>
          </w:tcPr>
          <w:p w14:paraId="6A431266" w14:textId="77777777" w:rsidR="00010B4A" w:rsidRPr="00561633" w:rsidRDefault="00735631"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w:t>
            </w:r>
            <w:r w:rsidR="00607F0E" w:rsidRPr="00561633">
              <w:rPr>
                <w:rFonts w:ascii="Times New Roman" w:eastAsia="Times New Roman" w:hAnsi="Times New Roman"/>
                <w:sz w:val="20"/>
                <w:szCs w:val="20"/>
                <w:lang w:eastAsia="uk-UA"/>
              </w:rPr>
              <w:t>урсант</w:t>
            </w:r>
            <w:r w:rsidR="00010B4A" w:rsidRPr="00561633">
              <w:rPr>
                <w:rFonts w:ascii="Times New Roman" w:eastAsia="Times New Roman" w:hAnsi="Times New Roman"/>
                <w:sz w:val="20"/>
                <w:szCs w:val="20"/>
                <w:lang w:eastAsia="uk-UA"/>
              </w:rPr>
              <w:t xml:space="preserve"> Штогрін А.</w:t>
            </w:r>
          </w:p>
        </w:tc>
        <w:tc>
          <w:tcPr>
            <w:tcW w:w="1417" w:type="dxa"/>
          </w:tcPr>
          <w:p w14:paraId="2A25B822" w14:textId="77777777" w:rsidR="00010B4A" w:rsidRPr="00561633" w:rsidRDefault="00010B4A" w:rsidP="00010B4A">
            <w:pPr>
              <w:rPr>
                <w:rFonts w:ascii="Times New Roman" w:hAnsi="Times New Roman"/>
                <w:sz w:val="20"/>
                <w:szCs w:val="20"/>
              </w:rPr>
            </w:pPr>
            <w:r w:rsidRPr="00561633">
              <w:rPr>
                <w:rFonts w:ascii="Times New Roman" w:eastAsia="Times New Roman" w:hAnsi="Times New Roman"/>
                <w:noProof/>
                <w:sz w:val="20"/>
                <w:szCs w:val="20"/>
                <w:lang w:eastAsia="uk-UA"/>
              </w:rPr>
              <w:t>Забезпечення військ (сил)</w:t>
            </w:r>
          </w:p>
        </w:tc>
        <w:tc>
          <w:tcPr>
            <w:tcW w:w="3119" w:type="dxa"/>
            <w:vAlign w:val="center"/>
          </w:tcPr>
          <w:p w14:paraId="0415CB78"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b/>
                <w:bCs/>
                <w:i/>
                <w:iCs/>
                <w:sz w:val="20"/>
                <w:szCs w:val="20"/>
                <w:lang w:eastAsia="uk-UA"/>
              </w:rPr>
              <w:t xml:space="preserve">Алгоритм </w:t>
            </w:r>
            <w:r w:rsidRPr="00561633">
              <w:rPr>
                <w:rFonts w:ascii="Times New Roman" w:eastAsia="Times New Roman" w:hAnsi="Times New Roman"/>
                <w:sz w:val="20"/>
                <w:szCs w:val="20"/>
                <w:lang w:eastAsia="uk-UA"/>
              </w:rPr>
              <w:t>проведення публічних закупівель  в умовах мирного та воєнного стану</w:t>
            </w:r>
          </w:p>
        </w:tc>
        <w:tc>
          <w:tcPr>
            <w:tcW w:w="3685" w:type="dxa"/>
            <w:vAlign w:val="center"/>
          </w:tcPr>
          <w:p w14:paraId="532B6946"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Фінансове забезпечення</w:t>
            </w:r>
          </w:p>
        </w:tc>
      </w:tr>
      <w:tr w:rsidR="00DE3C5D" w:rsidRPr="00D935EC" w14:paraId="56A95E1E" w14:textId="77777777" w:rsidTr="00CB6100">
        <w:trPr>
          <w:trHeight w:val="787"/>
        </w:trPr>
        <w:tc>
          <w:tcPr>
            <w:tcW w:w="1844" w:type="dxa"/>
            <w:vAlign w:val="center"/>
          </w:tcPr>
          <w:p w14:paraId="1B04CA02" w14:textId="77777777" w:rsidR="00DE3C5D" w:rsidRPr="00561633" w:rsidRDefault="00DE3C5D"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lastRenderedPageBreak/>
              <w:t>Військове звання, прізвище та ініціали члена гуртка</w:t>
            </w:r>
          </w:p>
        </w:tc>
        <w:tc>
          <w:tcPr>
            <w:tcW w:w="1417" w:type="dxa"/>
            <w:vAlign w:val="center"/>
          </w:tcPr>
          <w:p w14:paraId="21C664FA" w14:textId="77777777" w:rsidR="00DE3C5D" w:rsidRPr="00561633" w:rsidRDefault="00DE3C5D"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кафедри, при якій створений гурток</w:t>
            </w:r>
          </w:p>
        </w:tc>
        <w:tc>
          <w:tcPr>
            <w:tcW w:w="3119" w:type="dxa"/>
            <w:vAlign w:val="center"/>
          </w:tcPr>
          <w:p w14:paraId="531C91C7" w14:textId="77777777" w:rsidR="00DE3C5D" w:rsidRPr="00561633" w:rsidRDefault="00DE3C5D"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макета, програми, алгоритму і т.п.</w:t>
            </w:r>
          </w:p>
        </w:tc>
        <w:tc>
          <w:tcPr>
            <w:tcW w:w="3685" w:type="dxa"/>
            <w:vAlign w:val="center"/>
          </w:tcPr>
          <w:p w14:paraId="0A1159A9" w14:textId="77777777" w:rsidR="00DE3C5D" w:rsidRPr="00561633" w:rsidRDefault="00DE3C5D"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Дисципліна, при вивченні якої застосовуються результати роботи</w:t>
            </w:r>
          </w:p>
        </w:tc>
      </w:tr>
      <w:tr w:rsidR="0053198A" w:rsidRPr="000E3AC4" w14:paraId="3C4CD58C" w14:textId="77777777" w:rsidTr="00CB6100">
        <w:trPr>
          <w:trHeight w:val="351"/>
        </w:trPr>
        <w:tc>
          <w:tcPr>
            <w:tcW w:w="1844" w:type="dxa"/>
            <w:vAlign w:val="center"/>
          </w:tcPr>
          <w:p w14:paraId="3A8C87CE" w14:textId="77777777" w:rsidR="004525F3" w:rsidRPr="00561633" w:rsidRDefault="00607F0E"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Курсант</w:t>
            </w:r>
            <w:r w:rsidR="004525F3" w:rsidRPr="00561633">
              <w:rPr>
                <w:rFonts w:ascii="Times New Roman" w:eastAsia="Times New Roman" w:hAnsi="Times New Roman"/>
                <w:sz w:val="20"/>
                <w:szCs w:val="20"/>
                <w:lang w:eastAsia="uk-UA"/>
              </w:rPr>
              <w:t>и:</w:t>
            </w:r>
          </w:p>
          <w:p w14:paraId="3C42BAAF" w14:textId="77777777" w:rsidR="00010B4A" w:rsidRPr="00561633" w:rsidRDefault="00010B4A"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Кьося В.</w:t>
            </w:r>
          </w:p>
          <w:p w14:paraId="6700A509" w14:textId="77777777" w:rsidR="00010B4A" w:rsidRPr="00561633" w:rsidRDefault="00010B4A"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Руденко О.</w:t>
            </w:r>
          </w:p>
          <w:p w14:paraId="1EC845D4" w14:textId="77777777" w:rsidR="00010B4A" w:rsidRPr="00561633" w:rsidRDefault="00010B4A"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Желясков Д.</w:t>
            </w:r>
          </w:p>
        </w:tc>
        <w:tc>
          <w:tcPr>
            <w:tcW w:w="1417" w:type="dxa"/>
          </w:tcPr>
          <w:p w14:paraId="042B9DA7" w14:textId="77777777" w:rsidR="00010B4A" w:rsidRPr="00561633" w:rsidRDefault="00010B4A" w:rsidP="00010B4A">
            <w:pPr>
              <w:rPr>
                <w:rFonts w:ascii="Times New Roman" w:hAnsi="Times New Roman"/>
                <w:sz w:val="20"/>
                <w:szCs w:val="20"/>
              </w:rPr>
            </w:pPr>
            <w:r w:rsidRPr="00561633">
              <w:rPr>
                <w:rFonts w:ascii="Times New Roman" w:eastAsia="Times New Roman" w:hAnsi="Times New Roman"/>
                <w:noProof/>
                <w:sz w:val="20"/>
                <w:szCs w:val="20"/>
                <w:lang w:eastAsia="uk-UA"/>
              </w:rPr>
              <w:t>Забезпечення військ (сил)</w:t>
            </w:r>
          </w:p>
        </w:tc>
        <w:tc>
          <w:tcPr>
            <w:tcW w:w="3119" w:type="dxa"/>
            <w:vAlign w:val="center"/>
          </w:tcPr>
          <w:p w14:paraId="184BB5A9" w14:textId="77777777" w:rsidR="00010B4A" w:rsidRPr="00561633" w:rsidRDefault="00010B4A" w:rsidP="00010B4A">
            <w:pPr>
              <w:spacing w:after="0" w:line="240" w:lineRule="auto"/>
              <w:rPr>
                <w:rFonts w:ascii="Times New Roman" w:eastAsia="Times New Roman" w:hAnsi="Times New Roman"/>
                <w:b/>
                <w:bCs/>
                <w:i/>
                <w:iCs/>
                <w:sz w:val="20"/>
                <w:szCs w:val="20"/>
                <w:lang w:eastAsia="uk-UA"/>
              </w:rPr>
            </w:pPr>
            <w:r w:rsidRPr="00561633">
              <w:rPr>
                <w:rFonts w:ascii="Times New Roman" w:eastAsia="Times New Roman" w:hAnsi="Times New Roman"/>
                <w:b/>
                <w:bCs/>
                <w:i/>
                <w:iCs/>
                <w:sz w:val="20"/>
                <w:szCs w:val="20"/>
                <w:lang w:eastAsia="uk-UA"/>
              </w:rPr>
              <w:t>Стенд.</w:t>
            </w:r>
          </w:p>
          <w:p w14:paraId="2B84CB65"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Монтажні елементи та елементи комунікації та освітлення.</w:t>
            </w:r>
          </w:p>
          <w:p w14:paraId="207BA19C" w14:textId="77777777" w:rsidR="00010B4A" w:rsidRPr="00561633" w:rsidRDefault="00010B4A" w:rsidP="00010B4A">
            <w:pPr>
              <w:spacing w:after="0" w:line="240" w:lineRule="auto"/>
              <w:rPr>
                <w:rFonts w:ascii="Times New Roman" w:eastAsia="Times New Roman" w:hAnsi="Times New Roman"/>
                <w:b/>
                <w:bCs/>
                <w:i/>
                <w:iCs/>
                <w:sz w:val="20"/>
                <w:szCs w:val="20"/>
                <w:lang w:eastAsia="uk-UA"/>
              </w:rPr>
            </w:pPr>
            <w:r w:rsidRPr="00561633">
              <w:rPr>
                <w:rFonts w:ascii="Times New Roman" w:eastAsia="Times New Roman" w:hAnsi="Times New Roman"/>
                <w:b/>
                <w:bCs/>
                <w:i/>
                <w:iCs/>
                <w:sz w:val="20"/>
                <w:szCs w:val="20"/>
                <w:lang w:eastAsia="uk-UA"/>
              </w:rPr>
              <w:t>Стенд.</w:t>
            </w:r>
          </w:p>
          <w:p w14:paraId="41F38ED3"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Прилади обліку та монтажні клеми.</w:t>
            </w:r>
          </w:p>
          <w:p w14:paraId="37BB147D" w14:textId="77777777" w:rsidR="00010B4A" w:rsidRPr="00561633" w:rsidRDefault="00010B4A" w:rsidP="00010B4A">
            <w:pPr>
              <w:spacing w:after="0" w:line="240" w:lineRule="auto"/>
              <w:rPr>
                <w:rFonts w:ascii="Times New Roman" w:eastAsia="Times New Roman" w:hAnsi="Times New Roman"/>
                <w:b/>
                <w:bCs/>
                <w:i/>
                <w:iCs/>
                <w:sz w:val="20"/>
                <w:szCs w:val="20"/>
                <w:lang w:eastAsia="uk-UA"/>
              </w:rPr>
            </w:pPr>
            <w:r w:rsidRPr="00561633">
              <w:rPr>
                <w:rFonts w:ascii="Times New Roman" w:eastAsia="Times New Roman" w:hAnsi="Times New Roman"/>
                <w:b/>
                <w:bCs/>
                <w:i/>
                <w:iCs/>
                <w:sz w:val="20"/>
                <w:szCs w:val="20"/>
                <w:lang w:eastAsia="uk-UA"/>
              </w:rPr>
              <w:t>Стенд.</w:t>
            </w:r>
          </w:p>
          <w:p w14:paraId="1F0DBF1A"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Пристрій захисту та відключення</w:t>
            </w:r>
          </w:p>
          <w:p w14:paraId="6D690B0E" w14:textId="77777777" w:rsidR="00010B4A" w:rsidRPr="00561633" w:rsidRDefault="00010B4A" w:rsidP="00010B4A">
            <w:pPr>
              <w:spacing w:after="0" w:line="240" w:lineRule="auto"/>
              <w:rPr>
                <w:rFonts w:ascii="Times New Roman" w:eastAsia="Times New Roman" w:hAnsi="Times New Roman"/>
                <w:b/>
                <w:bCs/>
                <w:i/>
                <w:iCs/>
                <w:sz w:val="20"/>
                <w:szCs w:val="20"/>
                <w:lang w:eastAsia="uk-UA"/>
              </w:rPr>
            </w:pPr>
            <w:r w:rsidRPr="00561633">
              <w:rPr>
                <w:rFonts w:ascii="Times New Roman" w:eastAsia="Times New Roman" w:hAnsi="Times New Roman"/>
                <w:b/>
                <w:bCs/>
                <w:i/>
                <w:iCs/>
                <w:sz w:val="20"/>
                <w:szCs w:val="20"/>
                <w:lang w:eastAsia="uk-UA"/>
              </w:rPr>
              <w:t>Стенд.</w:t>
            </w:r>
          </w:p>
          <w:p w14:paraId="71DA0448"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Елементи перемикання  та запобіжні пристрої.</w:t>
            </w:r>
          </w:p>
        </w:tc>
        <w:tc>
          <w:tcPr>
            <w:tcW w:w="3685" w:type="dxa"/>
            <w:vAlign w:val="center"/>
          </w:tcPr>
          <w:p w14:paraId="53E32315"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Організація експлуатації</w:t>
            </w:r>
          </w:p>
          <w:p w14:paraId="4BC5D03E"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та утримання комунальних</w:t>
            </w:r>
          </w:p>
          <w:p w14:paraId="7ED2BEC6"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систем</w:t>
            </w:r>
          </w:p>
          <w:p w14:paraId="75EDB37A"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Електричні</w:t>
            </w:r>
          </w:p>
          <w:p w14:paraId="3B0B51C5"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пристрої та обладнання</w:t>
            </w:r>
          </w:p>
        </w:tc>
      </w:tr>
      <w:tr w:rsidR="00DE3C5D" w:rsidRPr="000E3AC4" w14:paraId="01ECD73D" w14:textId="77777777" w:rsidTr="00CB6100">
        <w:trPr>
          <w:trHeight w:val="351"/>
        </w:trPr>
        <w:tc>
          <w:tcPr>
            <w:tcW w:w="1844" w:type="dxa"/>
            <w:vAlign w:val="center"/>
          </w:tcPr>
          <w:p w14:paraId="6AA933AC" w14:textId="77777777" w:rsidR="00853061" w:rsidRPr="00561633" w:rsidRDefault="00853061" w:rsidP="00D85F3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Курсант</w:t>
            </w:r>
          </w:p>
          <w:p w14:paraId="78304930" w14:textId="77777777" w:rsidR="00853061" w:rsidRPr="00561633" w:rsidRDefault="00853061" w:rsidP="00D85F3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Городиський В.</w:t>
            </w:r>
          </w:p>
          <w:p w14:paraId="6F74B25E" w14:textId="77777777" w:rsidR="00853061" w:rsidRPr="00561633" w:rsidRDefault="00853061" w:rsidP="00853061">
            <w:pPr>
              <w:spacing w:after="0" w:line="240" w:lineRule="auto"/>
              <w:rPr>
                <w:rFonts w:ascii="Times New Roman" w:eastAsia="Times New Roman" w:hAnsi="Times New Roman"/>
                <w:sz w:val="20"/>
                <w:szCs w:val="20"/>
                <w:lang w:eastAsia="uk-UA"/>
              </w:rPr>
            </w:pPr>
          </w:p>
          <w:p w14:paraId="6AEBAAC5" w14:textId="77777777" w:rsidR="00853061" w:rsidRPr="00561633" w:rsidRDefault="00853061" w:rsidP="00D85F3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Курсант Лисенко В.</w:t>
            </w:r>
          </w:p>
        </w:tc>
        <w:tc>
          <w:tcPr>
            <w:tcW w:w="1417" w:type="dxa"/>
          </w:tcPr>
          <w:p w14:paraId="6E0333AF" w14:textId="77777777" w:rsidR="00853061" w:rsidRPr="00561633" w:rsidRDefault="00853061" w:rsidP="00D85F30">
            <w:pPr>
              <w:rPr>
                <w:rFonts w:ascii="Times New Roman" w:hAnsi="Times New Roman"/>
                <w:sz w:val="20"/>
                <w:szCs w:val="20"/>
              </w:rPr>
            </w:pPr>
            <w:r w:rsidRPr="00561633">
              <w:rPr>
                <w:rFonts w:ascii="Times New Roman" w:eastAsia="Times New Roman" w:hAnsi="Times New Roman"/>
                <w:noProof/>
                <w:sz w:val="20"/>
                <w:szCs w:val="20"/>
                <w:lang w:eastAsia="uk-UA"/>
              </w:rPr>
              <w:t>Забезпечення військ (сил)</w:t>
            </w:r>
          </w:p>
        </w:tc>
        <w:tc>
          <w:tcPr>
            <w:tcW w:w="3119" w:type="dxa"/>
            <w:vAlign w:val="center"/>
          </w:tcPr>
          <w:p w14:paraId="0BE2C4FA" w14:textId="77777777" w:rsidR="00853061" w:rsidRPr="00561633" w:rsidRDefault="00853061" w:rsidP="00D85F30">
            <w:pPr>
              <w:spacing w:after="0" w:line="240" w:lineRule="auto"/>
              <w:rPr>
                <w:rFonts w:ascii="Times New Roman" w:eastAsia="Times New Roman" w:hAnsi="Times New Roman"/>
                <w:b/>
                <w:bCs/>
                <w:sz w:val="20"/>
                <w:szCs w:val="20"/>
                <w:lang w:eastAsia="uk-UA"/>
              </w:rPr>
            </w:pPr>
            <w:r w:rsidRPr="00561633">
              <w:rPr>
                <w:rFonts w:ascii="Times New Roman" w:eastAsia="Times New Roman" w:hAnsi="Times New Roman"/>
                <w:b/>
                <w:bCs/>
                <w:sz w:val="20"/>
                <w:szCs w:val="20"/>
                <w:lang w:eastAsia="uk-UA"/>
              </w:rPr>
              <w:t>Стенд.</w:t>
            </w:r>
          </w:p>
          <w:p w14:paraId="15AB5CCD" w14:textId="77777777" w:rsidR="00853061" w:rsidRPr="00561633" w:rsidRDefault="00853061" w:rsidP="00D85F30">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Елементи каналізаційної системи (пластик).</w:t>
            </w:r>
          </w:p>
          <w:p w14:paraId="6A13DDDE" w14:textId="77777777" w:rsidR="00853061" w:rsidRPr="00561633" w:rsidRDefault="00853061" w:rsidP="00D85F30">
            <w:pPr>
              <w:spacing w:after="0" w:line="240" w:lineRule="auto"/>
              <w:rPr>
                <w:rFonts w:ascii="Times New Roman" w:eastAsia="Times New Roman" w:hAnsi="Times New Roman"/>
                <w:b/>
                <w:bCs/>
                <w:sz w:val="20"/>
                <w:szCs w:val="20"/>
                <w:lang w:eastAsia="uk-UA"/>
              </w:rPr>
            </w:pPr>
            <w:r w:rsidRPr="00561633">
              <w:rPr>
                <w:rFonts w:ascii="Times New Roman" w:eastAsia="Times New Roman" w:hAnsi="Times New Roman"/>
                <w:b/>
                <w:bCs/>
                <w:sz w:val="20"/>
                <w:szCs w:val="20"/>
                <w:lang w:eastAsia="uk-UA"/>
              </w:rPr>
              <w:t xml:space="preserve">Стенд. </w:t>
            </w:r>
          </w:p>
          <w:p w14:paraId="17336CBC" w14:textId="77777777" w:rsidR="00853061" w:rsidRPr="00561633" w:rsidRDefault="00853061" w:rsidP="00D85F30">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Елементи холодного водогону (поліетилен)</w:t>
            </w:r>
          </w:p>
        </w:tc>
        <w:tc>
          <w:tcPr>
            <w:tcW w:w="3685" w:type="dxa"/>
            <w:vAlign w:val="center"/>
          </w:tcPr>
          <w:p w14:paraId="2ADF2F08" w14:textId="77777777" w:rsidR="00853061" w:rsidRPr="00561633" w:rsidRDefault="00853061" w:rsidP="00853061">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Організація експлуатації </w:t>
            </w:r>
            <w:r w:rsidRPr="00561633">
              <w:rPr>
                <w:rFonts w:ascii="Times New Roman" w:eastAsia="Times New Roman" w:hAnsi="Times New Roman"/>
                <w:sz w:val="20"/>
                <w:szCs w:val="20"/>
                <w:lang w:eastAsia="uk-UA"/>
              </w:rPr>
              <w:t>та утри</w:t>
            </w:r>
            <w:r>
              <w:rPr>
                <w:rFonts w:ascii="Times New Roman" w:eastAsia="Times New Roman" w:hAnsi="Times New Roman"/>
                <w:sz w:val="20"/>
                <w:szCs w:val="20"/>
                <w:lang w:eastAsia="uk-UA"/>
              </w:rPr>
              <w:t>мання комунальних</w:t>
            </w:r>
            <w:r w:rsidRPr="00561633">
              <w:rPr>
                <w:rFonts w:ascii="Times New Roman" w:eastAsia="Times New Roman" w:hAnsi="Times New Roman"/>
                <w:sz w:val="20"/>
                <w:szCs w:val="20"/>
                <w:lang w:eastAsia="uk-UA"/>
              </w:rPr>
              <w:t xml:space="preserve"> систем</w:t>
            </w:r>
          </w:p>
          <w:p w14:paraId="4F1C0B5D" w14:textId="77777777" w:rsidR="00853061" w:rsidRPr="00561633" w:rsidRDefault="00853061" w:rsidP="00853061">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 xml:space="preserve">Водопостачання </w:t>
            </w:r>
            <w:r w:rsidRPr="00561633">
              <w:rPr>
                <w:rFonts w:ascii="Times New Roman" w:eastAsia="Times New Roman" w:hAnsi="Times New Roman"/>
                <w:sz w:val="20"/>
                <w:szCs w:val="20"/>
                <w:lang w:eastAsia="uk-UA"/>
              </w:rPr>
              <w:t xml:space="preserve"> та водовідведення</w:t>
            </w:r>
          </w:p>
        </w:tc>
      </w:tr>
      <w:tr w:rsidR="00DE3C5D" w:rsidRPr="00D935EC" w14:paraId="58466E14" w14:textId="77777777" w:rsidTr="00CB6100">
        <w:trPr>
          <w:trHeight w:val="787"/>
        </w:trPr>
        <w:tc>
          <w:tcPr>
            <w:tcW w:w="1844" w:type="dxa"/>
            <w:vAlign w:val="center"/>
          </w:tcPr>
          <w:p w14:paraId="7609FA93" w14:textId="77777777" w:rsidR="00E63B0A" w:rsidRPr="00561633" w:rsidRDefault="00E63B0A"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Військове звання, прізвище та ініціали члена гуртка</w:t>
            </w:r>
          </w:p>
        </w:tc>
        <w:tc>
          <w:tcPr>
            <w:tcW w:w="1417" w:type="dxa"/>
            <w:vAlign w:val="center"/>
          </w:tcPr>
          <w:p w14:paraId="77DEDB2D" w14:textId="77777777" w:rsidR="00E63B0A" w:rsidRPr="00561633" w:rsidRDefault="00E63B0A"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кафедри, при якій створений гурток</w:t>
            </w:r>
          </w:p>
        </w:tc>
        <w:tc>
          <w:tcPr>
            <w:tcW w:w="3119" w:type="dxa"/>
            <w:vAlign w:val="center"/>
          </w:tcPr>
          <w:p w14:paraId="3B8B5558" w14:textId="77777777" w:rsidR="00E63B0A" w:rsidRPr="00561633" w:rsidRDefault="00E63B0A"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макета, програми, алгоритму і т.п.</w:t>
            </w:r>
          </w:p>
        </w:tc>
        <w:tc>
          <w:tcPr>
            <w:tcW w:w="3685" w:type="dxa"/>
            <w:vAlign w:val="center"/>
          </w:tcPr>
          <w:p w14:paraId="6B55DE84" w14:textId="77777777" w:rsidR="00E63B0A" w:rsidRPr="00561633" w:rsidRDefault="00E63B0A" w:rsidP="00A440C0">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Дисципліна, при вивченні якої застосовуються результати роботи</w:t>
            </w:r>
          </w:p>
        </w:tc>
      </w:tr>
      <w:tr w:rsidR="0053198A" w:rsidRPr="000E3AC4" w14:paraId="7F5A158B" w14:textId="77777777" w:rsidTr="00CB6100">
        <w:trPr>
          <w:trHeight w:val="351"/>
        </w:trPr>
        <w:tc>
          <w:tcPr>
            <w:tcW w:w="1844" w:type="dxa"/>
            <w:vAlign w:val="center"/>
          </w:tcPr>
          <w:p w14:paraId="20F9E67C" w14:textId="77777777" w:rsidR="00010B4A" w:rsidRPr="00561633" w:rsidRDefault="00904655"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w:t>
            </w:r>
            <w:r w:rsidR="00607F0E" w:rsidRPr="00561633">
              <w:rPr>
                <w:rFonts w:ascii="Times New Roman" w:eastAsia="Times New Roman" w:hAnsi="Times New Roman"/>
                <w:sz w:val="20"/>
                <w:szCs w:val="20"/>
                <w:lang w:eastAsia="uk-UA"/>
              </w:rPr>
              <w:t>урсант</w:t>
            </w:r>
            <w:r w:rsidR="00010B4A" w:rsidRPr="00561633">
              <w:rPr>
                <w:rFonts w:ascii="Times New Roman" w:eastAsia="Times New Roman" w:hAnsi="Times New Roman"/>
                <w:sz w:val="20"/>
                <w:szCs w:val="20"/>
                <w:lang w:eastAsia="uk-UA"/>
              </w:rPr>
              <w:t xml:space="preserve"> Макаров О.</w:t>
            </w:r>
          </w:p>
          <w:p w14:paraId="2E0BE822" w14:textId="77777777" w:rsidR="00010B4A" w:rsidRPr="00561633" w:rsidRDefault="00904655" w:rsidP="00561633">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К</w:t>
            </w:r>
            <w:r w:rsidR="00607F0E" w:rsidRPr="00561633">
              <w:rPr>
                <w:rFonts w:ascii="Times New Roman" w:eastAsia="Times New Roman" w:hAnsi="Times New Roman"/>
                <w:sz w:val="20"/>
                <w:szCs w:val="20"/>
                <w:lang w:eastAsia="uk-UA"/>
              </w:rPr>
              <w:t>урсант</w:t>
            </w:r>
            <w:r w:rsidR="00010B4A" w:rsidRPr="00561633">
              <w:rPr>
                <w:rFonts w:ascii="Times New Roman" w:eastAsia="Times New Roman" w:hAnsi="Times New Roman"/>
                <w:sz w:val="20"/>
                <w:szCs w:val="20"/>
                <w:lang w:eastAsia="uk-UA"/>
              </w:rPr>
              <w:t xml:space="preserve"> Міщенко Є.</w:t>
            </w:r>
          </w:p>
        </w:tc>
        <w:tc>
          <w:tcPr>
            <w:tcW w:w="1417" w:type="dxa"/>
          </w:tcPr>
          <w:p w14:paraId="19D525F6" w14:textId="77777777" w:rsidR="00010B4A" w:rsidRPr="00561633" w:rsidRDefault="00010B4A" w:rsidP="00010B4A">
            <w:pPr>
              <w:rPr>
                <w:rFonts w:ascii="Times New Roman" w:hAnsi="Times New Roman"/>
                <w:sz w:val="20"/>
                <w:szCs w:val="20"/>
              </w:rPr>
            </w:pPr>
            <w:r w:rsidRPr="00561633">
              <w:rPr>
                <w:rFonts w:ascii="Times New Roman" w:eastAsia="Times New Roman" w:hAnsi="Times New Roman"/>
                <w:noProof/>
                <w:sz w:val="20"/>
                <w:szCs w:val="20"/>
                <w:lang w:eastAsia="uk-UA"/>
              </w:rPr>
              <w:t>Забезпечення військ (сил)</w:t>
            </w:r>
          </w:p>
        </w:tc>
        <w:tc>
          <w:tcPr>
            <w:tcW w:w="3119" w:type="dxa"/>
            <w:vAlign w:val="center"/>
          </w:tcPr>
          <w:p w14:paraId="211E1E65" w14:textId="77777777" w:rsidR="00010B4A" w:rsidRPr="00561633" w:rsidRDefault="00010B4A" w:rsidP="00010B4A">
            <w:pPr>
              <w:spacing w:after="0" w:line="240" w:lineRule="auto"/>
              <w:rPr>
                <w:rFonts w:ascii="Times New Roman" w:eastAsia="Times New Roman" w:hAnsi="Times New Roman"/>
                <w:b/>
                <w:bCs/>
                <w:sz w:val="20"/>
                <w:szCs w:val="20"/>
                <w:lang w:eastAsia="uk-UA"/>
              </w:rPr>
            </w:pPr>
            <w:r w:rsidRPr="00561633">
              <w:rPr>
                <w:rFonts w:ascii="Times New Roman" w:eastAsia="Times New Roman" w:hAnsi="Times New Roman"/>
                <w:b/>
                <w:bCs/>
                <w:sz w:val="20"/>
                <w:szCs w:val="20"/>
                <w:lang w:eastAsia="uk-UA"/>
              </w:rPr>
              <w:t>Стенд.</w:t>
            </w:r>
          </w:p>
          <w:p w14:paraId="1B80BBDF"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Фасонні елементи системи теплопостачання (пенопропілен).</w:t>
            </w:r>
          </w:p>
          <w:p w14:paraId="34B40FD0" w14:textId="77777777" w:rsidR="00010B4A" w:rsidRPr="00561633" w:rsidRDefault="00010B4A" w:rsidP="00010B4A">
            <w:pPr>
              <w:spacing w:after="0" w:line="240" w:lineRule="auto"/>
              <w:rPr>
                <w:rFonts w:ascii="Times New Roman" w:eastAsia="Times New Roman" w:hAnsi="Times New Roman"/>
                <w:b/>
                <w:bCs/>
                <w:sz w:val="20"/>
                <w:szCs w:val="20"/>
                <w:lang w:eastAsia="uk-UA"/>
              </w:rPr>
            </w:pPr>
            <w:r w:rsidRPr="00561633">
              <w:rPr>
                <w:rFonts w:ascii="Times New Roman" w:eastAsia="Times New Roman" w:hAnsi="Times New Roman"/>
                <w:b/>
                <w:bCs/>
                <w:sz w:val="20"/>
                <w:szCs w:val="20"/>
                <w:lang w:eastAsia="uk-UA"/>
              </w:rPr>
              <w:t xml:space="preserve">Стенд. </w:t>
            </w:r>
          </w:p>
          <w:p w14:paraId="7ACF6212" w14:textId="77777777" w:rsidR="00010B4A" w:rsidRPr="00561633" w:rsidRDefault="00010B4A" w:rsidP="00010B4A">
            <w:pPr>
              <w:spacing w:after="0" w:line="240" w:lineRule="auto"/>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Різьбові з’єднання  та запірна арматура (метал)</w:t>
            </w:r>
          </w:p>
        </w:tc>
        <w:tc>
          <w:tcPr>
            <w:tcW w:w="3685" w:type="dxa"/>
            <w:vAlign w:val="center"/>
          </w:tcPr>
          <w:p w14:paraId="00F23FA2"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Організація експлуатації</w:t>
            </w:r>
          </w:p>
          <w:p w14:paraId="687FDD53"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 xml:space="preserve"> та утримання комунальних</w:t>
            </w:r>
          </w:p>
          <w:p w14:paraId="0C5AB131"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 xml:space="preserve"> систем</w:t>
            </w:r>
          </w:p>
          <w:p w14:paraId="0E4C634B" w14:textId="77777777" w:rsidR="00010B4A" w:rsidRPr="00561633" w:rsidRDefault="00010B4A"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Теплопостачання</w:t>
            </w:r>
          </w:p>
          <w:p w14:paraId="2389FA75" w14:textId="77777777" w:rsidR="00010B4A" w:rsidRPr="00561633" w:rsidRDefault="00CF47B5" w:rsidP="00010B4A">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 xml:space="preserve"> та вентиляція</w:t>
            </w:r>
          </w:p>
        </w:tc>
      </w:tr>
      <w:tr w:rsidR="00010B4A" w:rsidRPr="000E3AC4" w14:paraId="26E89CFB" w14:textId="77777777" w:rsidTr="00853061">
        <w:trPr>
          <w:trHeight w:val="351"/>
        </w:trPr>
        <w:tc>
          <w:tcPr>
            <w:tcW w:w="10065" w:type="dxa"/>
            <w:gridSpan w:val="4"/>
            <w:vAlign w:val="center"/>
          </w:tcPr>
          <w:p w14:paraId="3DF97ACB" w14:textId="77777777" w:rsidR="00010B4A" w:rsidRPr="00561633" w:rsidRDefault="00010B4A" w:rsidP="00561633">
            <w:pPr>
              <w:spacing w:after="0" w:line="288" w:lineRule="auto"/>
              <w:ind w:hanging="108"/>
              <w:jc w:val="center"/>
              <w:rPr>
                <w:rFonts w:ascii="Times New Roman" w:eastAsia="Times New Roman" w:hAnsi="Times New Roman"/>
                <w:b/>
                <w:i/>
                <w:sz w:val="20"/>
                <w:szCs w:val="20"/>
                <w:lang w:eastAsia="uk-UA"/>
              </w:rPr>
            </w:pPr>
            <w:r w:rsidRPr="00561633">
              <w:rPr>
                <w:rFonts w:ascii="Times New Roman" w:eastAsia="Times New Roman" w:hAnsi="Times New Roman"/>
                <w:b/>
                <w:i/>
                <w:sz w:val="20"/>
                <w:szCs w:val="20"/>
                <w:lang w:eastAsia="uk-UA"/>
              </w:rPr>
              <w:t>Факультет підготовки спеціалістів ракетно-артилерійського озброєння</w:t>
            </w:r>
          </w:p>
        </w:tc>
      </w:tr>
      <w:tr w:rsidR="003F2544" w:rsidRPr="000E3AC4" w14:paraId="5A77C103" w14:textId="77777777" w:rsidTr="00CB6100">
        <w:trPr>
          <w:trHeight w:val="351"/>
        </w:trPr>
        <w:tc>
          <w:tcPr>
            <w:tcW w:w="1844" w:type="dxa"/>
          </w:tcPr>
          <w:p w14:paraId="44DB1DDA" w14:textId="77777777" w:rsidR="003F2544"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сержант Тарасенко</w:t>
            </w:r>
            <w:r w:rsidR="00481D48" w:rsidRPr="00561633">
              <w:rPr>
                <w:rFonts w:ascii="Times New Roman" w:hAnsi="Times New Roman"/>
                <w:sz w:val="20"/>
                <w:szCs w:val="20"/>
                <w:lang w:eastAsia="uk-UA"/>
              </w:rPr>
              <w:t xml:space="preserve"> </w:t>
            </w:r>
            <w:r w:rsidRPr="00561633">
              <w:rPr>
                <w:rFonts w:ascii="Times New Roman" w:hAnsi="Times New Roman"/>
                <w:sz w:val="20"/>
                <w:szCs w:val="20"/>
                <w:lang w:eastAsia="uk-UA"/>
              </w:rPr>
              <w:t>В.М.</w:t>
            </w:r>
          </w:p>
        </w:tc>
        <w:tc>
          <w:tcPr>
            <w:tcW w:w="1417" w:type="dxa"/>
          </w:tcPr>
          <w:p w14:paraId="251517C7"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561633">
              <w:rPr>
                <w:rFonts w:ascii="Times New Roman" w:hAnsi="Times New Roman"/>
                <w:sz w:val="20"/>
                <w:szCs w:val="20"/>
                <w:lang w:eastAsia="uk-UA"/>
              </w:rPr>
              <w:t>Кафедра РАО</w:t>
            </w:r>
          </w:p>
        </w:tc>
        <w:tc>
          <w:tcPr>
            <w:tcW w:w="3119" w:type="dxa"/>
          </w:tcPr>
          <w:p w14:paraId="353DF021"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E644E0">
              <w:rPr>
                <w:rFonts w:ascii="Times New Roman" w:hAnsi="Times New Roman"/>
                <w:b/>
                <w:sz w:val="20"/>
                <w:szCs w:val="20"/>
                <w:lang w:eastAsia="uk-UA"/>
              </w:rPr>
              <w:t xml:space="preserve">Макет </w:t>
            </w:r>
            <w:r w:rsidRPr="00561633">
              <w:rPr>
                <w:rFonts w:ascii="Times New Roman" w:hAnsi="Times New Roman"/>
                <w:sz w:val="20"/>
                <w:szCs w:val="20"/>
                <w:lang w:eastAsia="uk-UA"/>
              </w:rPr>
              <w:t>високоточного снаряда НАТО 155мм EXCALIBUR</w:t>
            </w:r>
          </w:p>
        </w:tc>
        <w:tc>
          <w:tcPr>
            <w:tcW w:w="3685" w:type="dxa"/>
          </w:tcPr>
          <w:p w14:paraId="2431FCBA" w14:textId="77777777" w:rsidR="00E644E0" w:rsidRDefault="003F2544" w:rsidP="00E644E0">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 xml:space="preserve">1. «Ракети і боєприпаси». </w:t>
            </w:r>
          </w:p>
          <w:p w14:paraId="2CB94423" w14:textId="77777777" w:rsidR="003F2544" w:rsidRPr="00561633" w:rsidRDefault="003F2544" w:rsidP="00E644E0">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2. «Організація транспортування ракет і боєприпасів»</w:t>
            </w:r>
          </w:p>
        </w:tc>
      </w:tr>
      <w:tr w:rsidR="003F2544" w:rsidRPr="000E3AC4" w14:paraId="09BC2ACA" w14:textId="77777777" w:rsidTr="00CB6100">
        <w:trPr>
          <w:trHeight w:val="351"/>
        </w:trPr>
        <w:tc>
          <w:tcPr>
            <w:tcW w:w="1844" w:type="dxa"/>
          </w:tcPr>
          <w:p w14:paraId="3F34892D" w14:textId="77777777" w:rsidR="00481D48" w:rsidRPr="00561633" w:rsidRDefault="00481D48"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w:t>
            </w:r>
            <w:r w:rsidR="003F2544" w:rsidRPr="00561633">
              <w:rPr>
                <w:rFonts w:ascii="Times New Roman" w:hAnsi="Times New Roman"/>
                <w:sz w:val="20"/>
                <w:szCs w:val="20"/>
                <w:lang w:eastAsia="uk-UA"/>
              </w:rPr>
              <w:t>ержант</w:t>
            </w:r>
          </w:p>
          <w:p w14:paraId="5D7F4B34" w14:textId="77777777" w:rsidR="003F2544"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Смотраков</w:t>
            </w:r>
            <w:r w:rsidR="00481D48" w:rsidRPr="00561633">
              <w:rPr>
                <w:rFonts w:ascii="Times New Roman" w:hAnsi="Times New Roman"/>
                <w:sz w:val="20"/>
                <w:szCs w:val="20"/>
                <w:lang w:eastAsia="uk-UA"/>
              </w:rPr>
              <w:t xml:space="preserve"> </w:t>
            </w:r>
            <w:r w:rsidRPr="00561633">
              <w:rPr>
                <w:rFonts w:ascii="Times New Roman" w:hAnsi="Times New Roman"/>
                <w:sz w:val="20"/>
                <w:szCs w:val="20"/>
                <w:lang w:eastAsia="uk-UA"/>
              </w:rPr>
              <w:t>О.А.</w:t>
            </w:r>
          </w:p>
        </w:tc>
        <w:tc>
          <w:tcPr>
            <w:tcW w:w="1417" w:type="dxa"/>
          </w:tcPr>
          <w:p w14:paraId="7774EB25"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561633">
              <w:rPr>
                <w:rFonts w:ascii="Times New Roman" w:hAnsi="Times New Roman"/>
                <w:sz w:val="20"/>
                <w:szCs w:val="20"/>
                <w:lang w:eastAsia="uk-UA"/>
              </w:rPr>
              <w:t>Кафедра РАО</w:t>
            </w:r>
          </w:p>
        </w:tc>
        <w:tc>
          <w:tcPr>
            <w:tcW w:w="3119" w:type="dxa"/>
          </w:tcPr>
          <w:p w14:paraId="5B6DE1CD"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E644E0">
              <w:rPr>
                <w:rFonts w:ascii="Times New Roman" w:hAnsi="Times New Roman"/>
                <w:b/>
                <w:sz w:val="20"/>
                <w:szCs w:val="20"/>
                <w:lang w:eastAsia="uk-UA"/>
              </w:rPr>
              <w:t xml:space="preserve">Макет </w:t>
            </w:r>
            <w:r w:rsidRPr="00561633">
              <w:rPr>
                <w:rFonts w:ascii="Times New Roman" w:hAnsi="Times New Roman"/>
                <w:sz w:val="20"/>
                <w:szCs w:val="20"/>
                <w:lang w:eastAsia="uk-UA"/>
              </w:rPr>
              <w:t xml:space="preserve">155мм димового снаряда НАТО </w:t>
            </w:r>
          </w:p>
        </w:tc>
        <w:tc>
          <w:tcPr>
            <w:tcW w:w="3685" w:type="dxa"/>
          </w:tcPr>
          <w:p w14:paraId="217C5CF3"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 xml:space="preserve">1. «Ракети і боєприпаси». </w:t>
            </w:r>
          </w:p>
          <w:p w14:paraId="3B06AA33"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2. «Організація транспортування ракет і боєприпасів»</w:t>
            </w:r>
          </w:p>
        </w:tc>
      </w:tr>
      <w:tr w:rsidR="003F2544" w:rsidRPr="000E3AC4" w14:paraId="099BED44" w14:textId="77777777" w:rsidTr="00CB6100">
        <w:trPr>
          <w:trHeight w:val="351"/>
        </w:trPr>
        <w:tc>
          <w:tcPr>
            <w:tcW w:w="1844" w:type="dxa"/>
          </w:tcPr>
          <w:p w14:paraId="12C24D12" w14:textId="77777777" w:rsidR="00481D48"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ст. солдат</w:t>
            </w:r>
          </w:p>
          <w:p w14:paraId="43135C2B" w14:textId="77777777" w:rsidR="003F2544"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Макаренко</w:t>
            </w:r>
            <w:r w:rsidR="00481D48" w:rsidRPr="00561633">
              <w:rPr>
                <w:rFonts w:ascii="Times New Roman" w:hAnsi="Times New Roman"/>
                <w:sz w:val="20"/>
                <w:szCs w:val="20"/>
                <w:lang w:eastAsia="uk-UA"/>
              </w:rPr>
              <w:t xml:space="preserve"> </w:t>
            </w:r>
            <w:r w:rsidRPr="00561633">
              <w:rPr>
                <w:rFonts w:ascii="Times New Roman" w:hAnsi="Times New Roman"/>
                <w:sz w:val="20"/>
                <w:szCs w:val="20"/>
                <w:lang w:eastAsia="uk-UA"/>
              </w:rPr>
              <w:t>А.В.</w:t>
            </w:r>
          </w:p>
        </w:tc>
        <w:tc>
          <w:tcPr>
            <w:tcW w:w="1417" w:type="dxa"/>
          </w:tcPr>
          <w:p w14:paraId="58C3B30A"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561633">
              <w:rPr>
                <w:rFonts w:ascii="Times New Roman" w:hAnsi="Times New Roman"/>
                <w:sz w:val="20"/>
                <w:szCs w:val="20"/>
                <w:lang w:eastAsia="uk-UA"/>
              </w:rPr>
              <w:t>Кафедра РАО</w:t>
            </w:r>
          </w:p>
        </w:tc>
        <w:tc>
          <w:tcPr>
            <w:tcW w:w="3119" w:type="dxa"/>
          </w:tcPr>
          <w:p w14:paraId="66B8632B"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E644E0">
              <w:rPr>
                <w:rFonts w:ascii="Times New Roman" w:hAnsi="Times New Roman"/>
                <w:b/>
                <w:sz w:val="20"/>
                <w:szCs w:val="20"/>
                <w:lang w:eastAsia="uk-UA"/>
              </w:rPr>
              <w:t>Макет</w:t>
            </w:r>
            <w:r w:rsidRPr="00561633">
              <w:rPr>
                <w:rFonts w:ascii="Times New Roman" w:hAnsi="Times New Roman"/>
                <w:sz w:val="20"/>
                <w:szCs w:val="20"/>
                <w:lang w:eastAsia="uk-UA"/>
              </w:rPr>
              <w:t xml:space="preserve"> 155мм осколково-фугасного снаряда НАТО </w:t>
            </w:r>
          </w:p>
        </w:tc>
        <w:tc>
          <w:tcPr>
            <w:tcW w:w="3685" w:type="dxa"/>
          </w:tcPr>
          <w:p w14:paraId="4AC14EF9"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 xml:space="preserve">1. «Ракети і боєприпаси». </w:t>
            </w:r>
          </w:p>
          <w:p w14:paraId="74FF84F0"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2. «Організація транспортування ракет і боєприпасів»</w:t>
            </w:r>
          </w:p>
        </w:tc>
      </w:tr>
      <w:tr w:rsidR="003F2544" w:rsidRPr="000E3AC4" w14:paraId="4BE63BB0" w14:textId="77777777" w:rsidTr="00CB6100">
        <w:trPr>
          <w:trHeight w:val="351"/>
        </w:trPr>
        <w:tc>
          <w:tcPr>
            <w:tcW w:w="1844" w:type="dxa"/>
          </w:tcPr>
          <w:p w14:paraId="3DEA09C4" w14:textId="77777777" w:rsidR="003F2544"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солдат</w:t>
            </w:r>
          </w:p>
          <w:p w14:paraId="568589A8" w14:textId="77777777" w:rsidR="003F2544" w:rsidRPr="00561633" w:rsidRDefault="003F2544" w:rsidP="00561633">
            <w:pPr>
              <w:widowControl w:val="0"/>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Семенюк</w:t>
            </w:r>
            <w:r w:rsidR="00481D48" w:rsidRPr="00561633">
              <w:rPr>
                <w:rFonts w:ascii="Times New Roman" w:hAnsi="Times New Roman"/>
                <w:sz w:val="20"/>
                <w:szCs w:val="20"/>
                <w:lang w:eastAsia="uk-UA"/>
              </w:rPr>
              <w:t xml:space="preserve"> </w:t>
            </w:r>
            <w:r w:rsidRPr="00561633">
              <w:rPr>
                <w:rFonts w:ascii="Times New Roman" w:hAnsi="Times New Roman"/>
                <w:sz w:val="20"/>
                <w:szCs w:val="20"/>
                <w:lang w:eastAsia="uk-UA"/>
              </w:rPr>
              <w:t>В.М.</w:t>
            </w:r>
          </w:p>
        </w:tc>
        <w:tc>
          <w:tcPr>
            <w:tcW w:w="1417" w:type="dxa"/>
          </w:tcPr>
          <w:p w14:paraId="5BFEC99F"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561633">
              <w:rPr>
                <w:rFonts w:ascii="Times New Roman" w:hAnsi="Times New Roman"/>
                <w:sz w:val="20"/>
                <w:szCs w:val="20"/>
                <w:lang w:eastAsia="uk-UA"/>
              </w:rPr>
              <w:t>Кафедра РАО</w:t>
            </w:r>
          </w:p>
        </w:tc>
        <w:tc>
          <w:tcPr>
            <w:tcW w:w="3119" w:type="dxa"/>
          </w:tcPr>
          <w:p w14:paraId="5889BF90" w14:textId="77777777" w:rsidR="003F2544" w:rsidRPr="00561633" w:rsidRDefault="003F2544" w:rsidP="00481D48">
            <w:pPr>
              <w:widowControl w:val="0"/>
              <w:spacing w:line="240" w:lineRule="auto"/>
              <w:ind w:left="-84" w:right="-88"/>
              <w:jc w:val="center"/>
              <w:rPr>
                <w:rFonts w:ascii="Times New Roman" w:hAnsi="Times New Roman"/>
                <w:sz w:val="20"/>
                <w:szCs w:val="20"/>
                <w:lang w:eastAsia="uk-UA"/>
              </w:rPr>
            </w:pPr>
            <w:r w:rsidRPr="00E644E0">
              <w:rPr>
                <w:rFonts w:ascii="Times New Roman" w:hAnsi="Times New Roman"/>
                <w:b/>
                <w:sz w:val="20"/>
                <w:szCs w:val="20"/>
                <w:lang w:eastAsia="uk-UA"/>
              </w:rPr>
              <w:t>Макет</w:t>
            </w:r>
            <w:r w:rsidRPr="00561633">
              <w:rPr>
                <w:rFonts w:ascii="Times New Roman" w:hAnsi="Times New Roman"/>
                <w:sz w:val="20"/>
                <w:szCs w:val="20"/>
                <w:lang w:eastAsia="uk-UA"/>
              </w:rPr>
              <w:t xml:space="preserve"> 155мм модульних зарядів (10шт) для гаубиць МТД НАТО </w:t>
            </w:r>
          </w:p>
        </w:tc>
        <w:tc>
          <w:tcPr>
            <w:tcW w:w="3685" w:type="dxa"/>
          </w:tcPr>
          <w:p w14:paraId="3786D93F"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 xml:space="preserve">1. «Ракети і боєприпаси». </w:t>
            </w:r>
          </w:p>
          <w:p w14:paraId="4B4908DF" w14:textId="77777777" w:rsidR="003F2544" w:rsidRPr="00561633" w:rsidRDefault="003F2544" w:rsidP="00481D48">
            <w:pPr>
              <w:widowControl w:val="0"/>
              <w:spacing w:line="240" w:lineRule="auto"/>
              <w:ind w:left="-58" w:right="-89"/>
              <w:rPr>
                <w:rFonts w:ascii="Times New Roman" w:hAnsi="Times New Roman"/>
                <w:sz w:val="20"/>
                <w:szCs w:val="20"/>
                <w:lang w:eastAsia="uk-UA"/>
              </w:rPr>
            </w:pPr>
            <w:r w:rsidRPr="00561633">
              <w:rPr>
                <w:rFonts w:ascii="Times New Roman" w:hAnsi="Times New Roman"/>
                <w:sz w:val="20"/>
                <w:szCs w:val="20"/>
                <w:lang w:eastAsia="uk-UA"/>
              </w:rPr>
              <w:t>2. «Організація транспортування ракет і боєприпасів»</w:t>
            </w:r>
          </w:p>
        </w:tc>
      </w:tr>
      <w:tr w:rsidR="003F2544" w:rsidRPr="000E3AC4" w14:paraId="00C8E024" w14:textId="77777777" w:rsidTr="00CB6100">
        <w:trPr>
          <w:trHeight w:val="351"/>
        </w:trPr>
        <w:tc>
          <w:tcPr>
            <w:tcW w:w="1844" w:type="dxa"/>
            <w:vAlign w:val="center"/>
          </w:tcPr>
          <w:p w14:paraId="5A8C9F42" w14:textId="77777777" w:rsidR="003F2544" w:rsidRPr="00561633" w:rsidRDefault="003F2544"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сержант</w:t>
            </w:r>
          </w:p>
          <w:p w14:paraId="5FC69C63" w14:textId="77777777" w:rsidR="003F2544" w:rsidRPr="00561633" w:rsidRDefault="003F2544"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Федоров О.О.</w:t>
            </w:r>
          </w:p>
        </w:tc>
        <w:tc>
          <w:tcPr>
            <w:tcW w:w="1417" w:type="dxa"/>
            <w:vAlign w:val="center"/>
          </w:tcPr>
          <w:p w14:paraId="616A7401" w14:textId="77777777" w:rsidR="003F2544" w:rsidRPr="00561633" w:rsidRDefault="003F2544" w:rsidP="00481D48">
            <w:pPr>
              <w:spacing w:line="240" w:lineRule="auto"/>
              <w:rPr>
                <w:rFonts w:ascii="Times New Roman" w:hAnsi="Times New Roman"/>
                <w:sz w:val="20"/>
                <w:szCs w:val="20"/>
                <w:lang w:eastAsia="uk-UA"/>
              </w:rPr>
            </w:pPr>
            <w:r w:rsidRPr="00561633">
              <w:rPr>
                <w:rFonts w:ascii="Times New Roman" w:hAnsi="Times New Roman"/>
                <w:sz w:val="20"/>
                <w:szCs w:val="20"/>
                <w:lang w:eastAsia="uk-UA"/>
              </w:rPr>
              <w:t>Кафедра електротехніки та систем РАО</w:t>
            </w:r>
          </w:p>
        </w:tc>
        <w:tc>
          <w:tcPr>
            <w:tcW w:w="3119" w:type="dxa"/>
            <w:vAlign w:val="center"/>
          </w:tcPr>
          <w:p w14:paraId="4BF135BC"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Лабораторний стенд «Дослідження інвертора напруги та струму з ШІМ»</w:t>
            </w:r>
          </w:p>
        </w:tc>
        <w:tc>
          <w:tcPr>
            <w:tcW w:w="3685" w:type="dxa"/>
            <w:vAlign w:val="center"/>
          </w:tcPr>
          <w:p w14:paraId="7FA7524C"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Електроніка та мікросхемотехніка,</w:t>
            </w:r>
          </w:p>
          <w:p w14:paraId="510D281E"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Системи керування електроприводом</w:t>
            </w:r>
          </w:p>
        </w:tc>
      </w:tr>
      <w:tr w:rsidR="003F2544" w:rsidRPr="000E3AC4" w14:paraId="635BE09C" w14:textId="77777777" w:rsidTr="00CB6100">
        <w:trPr>
          <w:trHeight w:val="351"/>
        </w:trPr>
        <w:tc>
          <w:tcPr>
            <w:tcW w:w="1844" w:type="dxa"/>
            <w:vAlign w:val="center"/>
          </w:tcPr>
          <w:p w14:paraId="354B855E" w14:textId="77777777" w:rsidR="003F2544" w:rsidRPr="00561633" w:rsidRDefault="003F2544"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солдат</w:t>
            </w:r>
          </w:p>
          <w:p w14:paraId="2D483B25" w14:textId="77777777" w:rsidR="003F2544" w:rsidRPr="00561633" w:rsidRDefault="003F2544" w:rsidP="00561633">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Молодовський Є.Р.</w:t>
            </w:r>
          </w:p>
        </w:tc>
        <w:tc>
          <w:tcPr>
            <w:tcW w:w="1417" w:type="dxa"/>
            <w:vAlign w:val="center"/>
          </w:tcPr>
          <w:p w14:paraId="4711D12C" w14:textId="77777777" w:rsidR="003F2544" w:rsidRPr="00561633" w:rsidRDefault="003F2544" w:rsidP="00481D48">
            <w:pPr>
              <w:spacing w:line="240" w:lineRule="auto"/>
              <w:rPr>
                <w:rFonts w:ascii="Times New Roman" w:hAnsi="Times New Roman"/>
                <w:sz w:val="20"/>
                <w:szCs w:val="20"/>
                <w:lang w:eastAsia="uk-UA"/>
              </w:rPr>
            </w:pPr>
            <w:r w:rsidRPr="00561633">
              <w:rPr>
                <w:rFonts w:ascii="Times New Roman" w:hAnsi="Times New Roman"/>
                <w:sz w:val="20"/>
                <w:szCs w:val="20"/>
                <w:lang w:eastAsia="uk-UA"/>
              </w:rPr>
              <w:t>Кафедра електротехніки та систем РАО</w:t>
            </w:r>
          </w:p>
        </w:tc>
        <w:tc>
          <w:tcPr>
            <w:tcW w:w="3119" w:type="dxa"/>
            <w:vAlign w:val="center"/>
          </w:tcPr>
          <w:p w14:paraId="11925533"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Лабораторний стенд «Дослідження сельсинної пари»</w:t>
            </w:r>
          </w:p>
        </w:tc>
        <w:tc>
          <w:tcPr>
            <w:tcW w:w="3685" w:type="dxa"/>
            <w:vAlign w:val="center"/>
          </w:tcPr>
          <w:p w14:paraId="35DB36FB"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Електричні машини та апарати,</w:t>
            </w:r>
          </w:p>
          <w:p w14:paraId="35D91087" w14:textId="77777777" w:rsidR="003F2544" w:rsidRPr="00561633" w:rsidRDefault="003F2544" w:rsidP="00481D48">
            <w:pPr>
              <w:spacing w:line="240" w:lineRule="auto"/>
              <w:jc w:val="center"/>
              <w:rPr>
                <w:rFonts w:ascii="Times New Roman" w:hAnsi="Times New Roman"/>
                <w:sz w:val="20"/>
                <w:szCs w:val="20"/>
                <w:lang w:eastAsia="uk-UA"/>
              </w:rPr>
            </w:pPr>
            <w:r w:rsidRPr="00561633">
              <w:rPr>
                <w:rFonts w:ascii="Times New Roman" w:hAnsi="Times New Roman"/>
                <w:sz w:val="20"/>
                <w:szCs w:val="20"/>
                <w:lang w:eastAsia="uk-UA"/>
              </w:rPr>
              <w:t>Системи керування електроприводом</w:t>
            </w:r>
          </w:p>
        </w:tc>
      </w:tr>
      <w:tr w:rsidR="00DE3C5D" w:rsidRPr="000E3AC4" w14:paraId="2A5BEC91" w14:textId="77777777" w:rsidTr="00CB6100">
        <w:trPr>
          <w:trHeight w:val="351"/>
        </w:trPr>
        <w:tc>
          <w:tcPr>
            <w:tcW w:w="1844" w:type="dxa"/>
            <w:vAlign w:val="center"/>
          </w:tcPr>
          <w:p w14:paraId="56C4AB25" w14:textId="77777777" w:rsidR="00DE3C5D" w:rsidRPr="00561633" w:rsidRDefault="00DE3C5D" w:rsidP="00DE3C5D">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lastRenderedPageBreak/>
              <w:t>Військове звання, прізвище та ініціали члена гуртка</w:t>
            </w:r>
          </w:p>
        </w:tc>
        <w:tc>
          <w:tcPr>
            <w:tcW w:w="1417" w:type="dxa"/>
            <w:vAlign w:val="center"/>
          </w:tcPr>
          <w:p w14:paraId="51E6888D" w14:textId="77777777" w:rsidR="00DE3C5D" w:rsidRPr="00561633" w:rsidRDefault="00DE3C5D" w:rsidP="00DE3C5D">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кафедри, при якій створений гурток</w:t>
            </w:r>
          </w:p>
        </w:tc>
        <w:tc>
          <w:tcPr>
            <w:tcW w:w="3119" w:type="dxa"/>
            <w:vAlign w:val="center"/>
          </w:tcPr>
          <w:p w14:paraId="14116876" w14:textId="77777777" w:rsidR="00DE3C5D" w:rsidRPr="00561633" w:rsidRDefault="00DE3C5D" w:rsidP="00DE3C5D">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Назва макета, програми, алгоритму і т.п.</w:t>
            </w:r>
          </w:p>
        </w:tc>
        <w:tc>
          <w:tcPr>
            <w:tcW w:w="3685" w:type="dxa"/>
            <w:vAlign w:val="center"/>
          </w:tcPr>
          <w:p w14:paraId="7AE1252B" w14:textId="77777777" w:rsidR="00DE3C5D" w:rsidRPr="00561633" w:rsidRDefault="00DE3C5D" w:rsidP="00DE3C5D">
            <w:pPr>
              <w:spacing w:after="0" w:line="240" w:lineRule="auto"/>
              <w:jc w:val="center"/>
              <w:rPr>
                <w:rFonts w:ascii="Times New Roman" w:eastAsia="Times New Roman" w:hAnsi="Times New Roman"/>
                <w:sz w:val="20"/>
                <w:szCs w:val="20"/>
                <w:lang w:eastAsia="uk-UA"/>
              </w:rPr>
            </w:pPr>
            <w:r w:rsidRPr="00561633">
              <w:rPr>
                <w:rFonts w:ascii="Times New Roman" w:eastAsia="Times New Roman" w:hAnsi="Times New Roman"/>
                <w:sz w:val="20"/>
                <w:szCs w:val="20"/>
                <w:lang w:eastAsia="uk-UA"/>
              </w:rPr>
              <w:t>Дисципліна, при вивченні якої застосовуються результати роботи</w:t>
            </w:r>
          </w:p>
        </w:tc>
      </w:tr>
      <w:tr w:rsidR="00DE3C5D" w:rsidRPr="000E3AC4" w14:paraId="48A11133" w14:textId="77777777" w:rsidTr="006825BC">
        <w:trPr>
          <w:trHeight w:val="351"/>
        </w:trPr>
        <w:tc>
          <w:tcPr>
            <w:tcW w:w="10065" w:type="dxa"/>
            <w:gridSpan w:val="4"/>
            <w:vAlign w:val="center"/>
          </w:tcPr>
          <w:p w14:paraId="238F3997" w14:textId="77777777" w:rsidR="00DE3C5D" w:rsidRPr="00561633" w:rsidRDefault="00DE3C5D" w:rsidP="006825BC">
            <w:pPr>
              <w:spacing w:after="0" w:line="288" w:lineRule="auto"/>
              <w:ind w:hanging="108"/>
              <w:jc w:val="center"/>
              <w:rPr>
                <w:rFonts w:ascii="Times New Roman" w:eastAsia="Times New Roman" w:hAnsi="Times New Roman"/>
                <w:b/>
                <w:i/>
                <w:sz w:val="20"/>
                <w:szCs w:val="20"/>
                <w:lang w:eastAsia="uk-UA"/>
              </w:rPr>
            </w:pPr>
            <w:r w:rsidRPr="00561633">
              <w:rPr>
                <w:rFonts w:ascii="Times New Roman" w:eastAsia="Times New Roman" w:hAnsi="Times New Roman"/>
                <w:b/>
                <w:i/>
                <w:sz w:val="20"/>
                <w:szCs w:val="20"/>
                <w:lang w:eastAsia="uk-UA"/>
              </w:rPr>
              <w:t>Факультет підготовки спеціалістів військової розвідки та Сил спеціальних операцій</w:t>
            </w:r>
          </w:p>
        </w:tc>
      </w:tr>
      <w:tr w:rsidR="00331CA2" w:rsidRPr="000E3AC4" w14:paraId="2BCDD1C4" w14:textId="77777777" w:rsidTr="00CB6100">
        <w:trPr>
          <w:trHeight w:val="351"/>
        </w:trPr>
        <w:tc>
          <w:tcPr>
            <w:tcW w:w="1844" w:type="dxa"/>
          </w:tcPr>
          <w:p w14:paraId="661DA5F8"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полковник Пікус Д.Л</w:t>
            </w:r>
          </w:p>
          <w:p w14:paraId="1A751022" w14:textId="77777777" w:rsidR="00331CA2" w:rsidRPr="00561633" w:rsidRDefault="00331CA2" w:rsidP="00561633">
            <w:pPr>
              <w:jc w:val="center"/>
              <w:rPr>
                <w:rFonts w:ascii="Times New Roman" w:hAnsi="Times New Roman"/>
                <w:sz w:val="20"/>
                <w:szCs w:val="20"/>
              </w:rPr>
            </w:pPr>
            <w:r w:rsidRPr="00561633">
              <w:rPr>
                <w:rFonts w:ascii="Times New Roman" w:hAnsi="Times New Roman"/>
                <w:sz w:val="20"/>
                <w:szCs w:val="20"/>
              </w:rPr>
              <w:t>к-т  Березовський Артем Михайлович. (203 н.г.)</w:t>
            </w:r>
          </w:p>
        </w:tc>
        <w:tc>
          <w:tcPr>
            <w:tcW w:w="1417" w:type="dxa"/>
          </w:tcPr>
          <w:p w14:paraId="17F8B78E" w14:textId="77777777" w:rsidR="00331CA2" w:rsidRPr="00561633" w:rsidRDefault="00331CA2" w:rsidP="00331CA2">
            <w:pPr>
              <w:jc w:val="center"/>
              <w:rPr>
                <w:rFonts w:ascii="Times New Roman" w:hAnsi="Times New Roman"/>
                <w:sz w:val="20"/>
                <w:szCs w:val="20"/>
              </w:rPr>
            </w:pPr>
            <w:r w:rsidRPr="00561633">
              <w:rPr>
                <w:rFonts w:ascii="Times New Roman" w:hAnsi="Times New Roman"/>
                <w:sz w:val="20"/>
                <w:szCs w:val="20"/>
              </w:rPr>
              <w:t>Кафедра УДП ВР та ССО</w:t>
            </w:r>
          </w:p>
        </w:tc>
        <w:tc>
          <w:tcPr>
            <w:tcW w:w="3119" w:type="dxa"/>
          </w:tcPr>
          <w:p w14:paraId="3BA675D6" w14:textId="77777777" w:rsidR="00331CA2" w:rsidRPr="00561633" w:rsidRDefault="00331CA2" w:rsidP="00331CA2">
            <w:pPr>
              <w:jc w:val="center"/>
              <w:rPr>
                <w:rFonts w:ascii="Times New Roman" w:hAnsi="Times New Roman"/>
                <w:sz w:val="20"/>
                <w:szCs w:val="20"/>
              </w:rPr>
            </w:pPr>
            <w:r w:rsidRPr="00561633">
              <w:rPr>
                <w:rFonts w:ascii="Times New Roman" w:hAnsi="Times New Roman"/>
                <w:sz w:val="20"/>
                <w:szCs w:val="20"/>
              </w:rPr>
              <w:t xml:space="preserve">Електрифіковане мінне поле </w:t>
            </w:r>
          </w:p>
        </w:tc>
        <w:tc>
          <w:tcPr>
            <w:tcW w:w="3685" w:type="dxa"/>
          </w:tcPr>
          <w:p w14:paraId="7C0375DE" w14:textId="77777777" w:rsidR="00331CA2" w:rsidRPr="00561633" w:rsidRDefault="00331CA2" w:rsidP="00331CA2">
            <w:pPr>
              <w:jc w:val="center"/>
              <w:rPr>
                <w:rFonts w:ascii="Times New Roman" w:hAnsi="Times New Roman"/>
                <w:sz w:val="20"/>
                <w:szCs w:val="20"/>
              </w:rPr>
            </w:pPr>
            <w:r w:rsidRPr="00561633">
              <w:rPr>
                <w:rFonts w:ascii="Times New Roman" w:hAnsi="Times New Roman"/>
                <w:sz w:val="20"/>
                <w:szCs w:val="20"/>
              </w:rPr>
              <w:t>Дисципліна: ВР, СР</w:t>
            </w:r>
          </w:p>
        </w:tc>
      </w:tr>
      <w:tr w:rsidR="00331CA2" w:rsidRPr="000E3AC4" w14:paraId="160F7197" w14:textId="77777777" w:rsidTr="00CB6100">
        <w:trPr>
          <w:trHeight w:val="351"/>
        </w:trPr>
        <w:tc>
          <w:tcPr>
            <w:tcW w:w="1844" w:type="dxa"/>
          </w:tcPr>
          <w:p w14:paraId="11F51975"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майор</w:t>
            </w:r>
          </w:p>
          <w:p w14:paraId="02DE5B66"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Нікітін А.М.</w:t>
            </w:r>
          </w:p>
          <w:p w14:paraId="27650CE2"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Солдат Гаркавенко Р.Р.</w:t>
            </w:r>
          </w:p>
          <w:p w14:paraId="6AABEFC0"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(204 н.г.)</w:t>
            </w:r>
          </w:p>
        </w:tc>
        <w:tc>
          <w:tcPr>
            <w:tcW w:w="1417" w:type="dxa"/>
          </w:tcPr>
          <w:p w14:paraId="61198BB0"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 xml:space="preserve">Кафедра </w:t>
            </w:r>
          </w:p>
          <w:p w14:paraId="2C10D134"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ФВСФПіС</w:t>
            </w:r>
          </w:p>
        </w:tc>
        <w:tc>
          <w:tcPr>
            <w:tcW w:w="3119" w:type="dxa"/>
          </w:tcPr>
          <w:p w14:paraId="1C3691CF" w14:textId="77777777" w:rsidR="00331CA2" w:rsidRPr="00561633" w:rsidRDefault="00331CA2" w:rsidP="00331CA2">
            <w:pPr>
              <w:spacing w:line="235" w:lineRule="auto"/>
              <w:rPr>
                <w:rFonts w:ascii="Times New Roman" w:hAnsi="Times New Roman"/>
                <w:sz w:val="20"/>
                <w:szCs w:val="20"/>
              </w:rPr>
            </w:pPr>
            <w:r w:rsidRPr="008F5DCA">
              <w:rPr>
                <w:rFonts w:ascii="Times New Roman" w:hAnsi="Times New Roman"/>
                <w:b/>
                <w:i/>
                <w:sz w:val="20"/>
                <w:szCs w:val="20"/>
              </w:rPr>
              <w:t>Стенд:</w:t>
            </w:r>
            <w:r w:rsidRPr="00561633">
              <w:rPr>
                <w:rFonts w:ascii="Times New Roman" w:hAnsi="Times New Roman"/>
                <w:sz w:val="20"/>
                <w:szCs w:val="20"/>
              </w:rPr>
              <w:t xml:space="preserve"> «Навчально-матеріальна база кафедри фізичного виховання, спеціальної фізичної підготовки і спорту» на 16-му військовому містечку</w:t>
            </w:r>
          </w:p>
        </w:tc>
        <w:tc>
          <w:tcPr>
            <w:tcW w:w="3685" w:type="dxa"/>
          </w:tcPr>
          <w:p w14:paraId="74846479" w14:textId="77777777" w:rsidR="00331CA2" w:rsidRPr="00561633" w:rsidRDefault="00331CA2" w:rsidP="00991572">
            <w:pPr>
              <w:spacing w:line="235" w:lineRule="auto"/>
              <w:jc w:val="center"/>
              <w:rPr>
                <w:rFonts w:ascii="Times New Roman" w:hAnsi="Times New Roman"/>
                <w:sz w:val="20"/>
                <w:szCs w:val="20"/>
              </w:rPr>
            </w:pPr>
            <w:r w:rsidRPr="00561633">
              <w:rPr>
                <w:rFonts w:ascii="Times New Roman" w:hAnsi="Times New Roman"/>
                <w:sz w:val="20"/>
                <w:szCs w:val="20"/>
              </w:rPr>
              <w:t>Фізичне виховання та спеціальна фізична підготовка.</w:t>
            </w:r>
          </w:p>
        </w:tc>
      </w:tr>
      <w:tr w:rsidR="00331CA2" w:rsidRPr="000E3AC4" w14:paraId="1DFCC17F" w14:textId="77777777" w:rsidTr="00CB6100">
        <w:trPr>
          <w:trHeight w:val="351"/>
        </w:trPr>
        <w:tc>
          <w:tcPr>
            <w:tcW w:w="1844" w:type="dxa"/>
          </w:tcPr>
          <w:p w14:paraId="69857C9A"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майор</w:t>
            </w:r>
          </w:p>
          <w:p w14:paraId="410A1C7A"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Нікітін А.М.</w:t>
            </w:r>
          </w:p>
          <w:p w14:paraId="3BF349D0" w14:textId="77777777" w:rsidR="00331CA2" w:rsidRPr="00561633" w:rsidRDefault="00331CA2" w:rsidP="00561633">
            <w:pPr>
              <w:spacing w:line="235" w:lineRule="auto"/>
              <w:jc w:val="center"/>
              <w:rPr>
                <w:rFonts w:ascii="Times New Roman" w:hAnsi="Times New Roman"/>
                <w:sz w:val="20"/>
                <w:szCs w:val="20"/>
              </w:rPr>
            </w:pPr>
            <w:r w:rsidRPr="00561633">
              <w:rPr>
                <w:rFonts w:ascii="Times New Roman" w:hAnsi="Times New Roman"/>
                <w:sz w:val="20"/>
                <w:szCs w:val="20"/>
              </w:rPr>
              <w:t>Солдат   Прокоф’єв Д.Д. (204 н.г.)</w:t>
            </w:r>
          </w:p>
          <w:p w14:paraId="7F639410" w14:textId="77777777" w:rsidR="00331CA2" w:rsidRPr="00561633" w:rsidRDefault="00331CA2" w:rsidP="00561633">
            <w:pPr>
              <w:spacing w:line="235" w:lineRule="auto"/>
              <w:jc w:val="center"/>
              <w:rPr>
                <w:rFonts w:ascii="Times New Roman" w:hAnsi="Times New Roman"/>
                <w:sz w:val="20"/>
                <w:szCs w:val="20"/>
              </w:rPr>
            </w:pPr>
          </w:p>
        </w:tc>
        <w:tc>
          <w:tcPr>
            <w:tcW w:w="1417" w:type="dxa"/>
          </w:tcPr>
          <w:p w14:paraId="2A343269"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 xml:space="preserve">Кафедра </w:t>
            </w:r>
          </w:p>
          <w:p w14:paraId="2F7E9EB7"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ФВСФПіС</w:t>
            </w:r>
          </w:p>
        </w:tc>
        <w:tc>
          <w:tcPr>
            <w:tcW w:w="3119" w:type="dxa"/>
          </w:tcPr>
          <w:p w14:paraId="279BB1A4" w14:textId="77777777" w:rsidR="00331CA2" w:rsidRPr="00561633" w:rsidRDefault="00331CA2" w:rsidP="00331CA2">
            <w:pPr>
              <w:spacing w:line="235" w:lineRule="auto"/>
              <w:rPr>
                <w:rFonts w:ascii="Times New Roman" w:hAnsi="Times New Roman"/>
                <w:sz w:val="20"/>
                <w:szCs w:val="20"/>
              </w:rPr>
            </w:pPr>
            <w:r w:rsidRPr="008F5DCA">
              <w:rPr>
                <w:rFonts w:ascii="Times New Roman" w:hAnsi="Times New Roman"/>
                <w:b/>
                <w:i/>
                <w:sz w:val="20"/>
                <w:szCs w:val="20"/>
              </w:rPr>
              <w:t>Стенд:</w:t>
            </w:r>
            <w:r w:rsidRPr="00561633">
              <w:rPr>
                <w:rFonts w:ascii="Times New Roman" w:hAnsi="Times New Roman"/>
                <w:sz w:val="20"/>
                <w:szCs w:val="20"/>
              </w:rPr>
              <w:t xml:space="preserve"> «Військова академія (місто Одеса)» на 16-му військовому містечку</w:t>
            </w:r>
          </w:p>
        </w:tc>
        <w:tc>
          <w:tcPr>
            <w:tcW w:w="3685" w:type="dxa"/>
          </w:tcPr>
          <w:p w14:paraId="1AFAAE48" w14:textId="77777777" w:rsidR="00331CA2" w:rsidRPr="00561633" w:rsidRDefault="00331CA2" w:rsidP="008F5DCA">
            <w:pPr>
              <w:spacing w:line="235" w:lineRule="auto"/>
              <w:jc w:val="center"/>
              <w:rPr>
                <w:rFonts w:ascii="Times New Roman" w:hAnsi="Times New Roman"/>
                <w:sz w:val="20"/>
                <w:szCs w:val="20"/>
              </w:rPr>
            </w:pPr>
            <w:r w:rsidRPr="00561633">
              <w:rPr>
                <w:rFonts w:ascii="Times New Roman" w:hAnsi="Times New Roman"/>
                <w:sz w:val="20"/>
                <w:szCs w:val="20"/>
              </w:rPr>
              <w:t>Фізичне виховання та спеціальна фізична підготовка.</w:t>
            </w:r>
          </w:p>
        </w:tc>
      </w:tr>
      <w:tr w:rsidR="00331CA2" w:rsidRPr="000E3AC4" w14:paraId="5217106B" w14:textId="77777777" w:rsidTr="00CB6100">
        <w:trPr>
          <w:trHeight w:val="351"/>
        </w:trPr>
        <w:tc>
          <w:tcPr>
            <w:tcW w:w="1844" w:type="dxa"/>
          </w:tcPr>
          <w:p w14:paraId="0497E79A" w14:textId="77777777" w:rsidR="00331CA2" w:rsidRPr="00561633" w:rsidRDefault="00331CA2" w:rsidP="00561633">
            <w:pPr>
              <w:spacing w:line="240" w:lineRule="auto"/>
              <w:jc w:val="center"/>
              <w:rPr>
                <w:rFonts w:ascii="Times New Roman" w:hAnsi="Times New Roman"/>
                <w:sz w:val="20"/>
                <w:szCs w:val="20"/>
              </w:rPr>
            </w:pPr>
            <w:r w:rsidRPr="00561633">
              <w:rPr>
                <w:rFonts w:ascii="Times New Roman" w:hAnsi="Times New Roman"/>
                <w:sz w:val="20"/>
                <w:szCs w:val="20"/>
              </w:rPr>
              <w:t>майор</w:t>
            </w:r>
          </w:p>
          <w:p w14:paraId="529CB6D7" w14:textId="77777777" w:rsidR="00331CA2" w:rsidRPr="00561633" w:rsidRDefault="00331CA2" w:rsidP="00561633">
            <w:pPr>
              <w:spacing w:line="240" w:lineRule="auto"/>
              <w:jc w:val="center"/>
              <w:rPr>
                <w:rFonts w:ascii="Times New Roman" w:hAnsi="Times New Roman"/>
                <w:sz w:val="20"/>
                <w:szCs w:val="20"/>
              </w:rPr>
            </w:pPr>
            <w:r w:rsidRPr="00561633">
              <w:rPr>
                <w:rFonts w:ascii="Times New Roman" w:hAnsi="Times New Roman"/>
                <w:sz w:val="20"/>
                <w:szCs w:val="20"/>
              </w:rPr>
              <w:t>Нікітін А.М.</w:t>
            </w:r>
          </w:p>
          <w:p w14:paraId="611F4346" w14:textId="77777777" w:rsidR="00331CA2" w:rsidRPr="00561633" w:rsidRDefault="00331CA2" w:rsidP="00561633">
            <w:pPr>
              <w:spacing w:line="240" w:lineRule="auto"/>
              <w:jc w:val="center"/>
              <w:rPr>
                <w:rFonts w:ascii="Times New Roman" w:hAnsi="Times New Roman"/>
                <w:sz w:val="20"/>
                <w:szCs w:val="20"/>
              </w:rPr>
            </w:pPr>
            <w:r w:rsidRPr="00561633">
              <w:rPr>
                <w:rFonts w:ascii="Times New Roman" w:hAnsi="Times New Roman"/>
                <w:sz w:val="20"/>
                <w:szCs w:val="20"/>
              </w:rPr>
              <w:t>Головний сержант Байдацький О.А.</w:t>
            </w:r>
          </w:p>
          <w:p w14:paraId="0764C739" w14:textId="77777777" w:rsidR="00331CA2" w:rsidRPr="00561633" w:rsidRDefault="00331CA2" w:rsidP="00561633">
            <w:pPr>
              <w:spacing w:line="240" w:lineRule="auto"/>
              <w:jc w:val="center"/>
              <w:rPr>
                <w:rFonts w:ascii="Times New Roman" w:hAnsi="Times New Roman"/>
                <w:sz w:val="20"/>
                <w:szCs w:val="20"/>
              </w:rPr>
            </w:pPr>
            <w:r w:rsidRPr="00561633">
              <w:rPr>
                <w:rFonts w:ascii="Times New Roman" w:hAnsi="Times New Roman"/>
                <w:sz w:val="20"/>
                <w:szCs w:val="20"/>
              </w:rPr>
              <w:t>(204 н.г.)</w:t>
            </w:r>
          </w:p>
          <w:p w14:paraId="403B93AC" w14:textId="77777777" w:rsidR="00331CA2" w:rsidRPr="00561633" w:rsidRDefault="00331CA2" w:rsidP="00561633">
            <w:pPr>
              <w:spacing w:line="235" w:lineRule="auto"/>
              <w:jc w:val="center"/>
              <w:rPr>
                <w:rFonts w:ascii="Times New Roman" w:hAnsi="Times New Roman"/>
                <w:sz w:val="20"/>
                <w:szCs w:val="20"/>
              </w:rPr>
            </w:pPr>
          </w:p>
        </w:tc>
        <w:tc>
          <w:tcPr>
            <w:tcW w:w="1417" w:type="dxa"/>
          </w:tcPr>
          <w:p w14:paraId="489D0FA4"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 xml:space="preserve">Кафедра </w:t>
            </w:r>
          </w:p>
          <w:p w14:paraId="4C6DDE78" w14:textId="77777777" w:rsidR="00331CA2" w:rsidRPr="00561633" w:rsidRDefault="00331CA2" w:rsidP="00331CA2">
            <w:pPr>
              <w:spacing w:line="235" w:lineRule="auto"/>
              <w:rPr>
                <w:rFonts w:ascii="Times New Roman" w:hAnsi="Times New Roman"/>
                <w:sz w:val="20"/>
                <w:szCs w:val="20"/>
              </w:rPr>
            </w:pPr>
            <w:r w:rsidRPr="00561633">
              <w:rPr>
                <w:rFonts w:ascii="Times New Roman" w:hAnsi="Times New Roman"/>
                <w:sz w:val="20"/>
                <w:szCs w:val="20"/>
              </w:rPr>
              <w:t>ФВСФПіС</w:t>
            </w:r>
          </w:p>
        </w:tc>
        <w:tc>
          <w:tcPr>
            <w:tcW w:w="3119" w:type="dxa"/>
          </w:tcPr>
          <w:p w14:paraId="2DFC7DE8" w14:textId="77777777" w:rsidR="00331CA2" w:rsidRPr="00561633" w:rsidRDefault="00331CA2" w:rsidP="00331CA2">
            <w:pPr>
              <w:spacing w:line="235" w:lineRule="auto"/>
              <w:rPr>
                <w:rFonts w:ascii="Times New Roman" w:hAnsi="Times New Roman"/>
                <w:sz w:val="20"/>
                <w:szCs w:val="20"/>
              </w:rPr>
            </w:pPr>
            <w:r w:rsidRPr="008F5DCA">
              <w:rPr>
                <w:rFonts w:ascii="Times New Roman" w:hAnsi="Times New Roman"/>
                <w:b/>
                <w:i/>
                <w:sz w:val="20"/>
                <w:szCs w:val="20"/>
              </w:rPr>
              <w:t>Стенд:</w:t>
            </w:r>
            <w:r w:rsidRPr="00561633">
              <w:rPr>
                <w:rFonts w:ascii="Times New Roman" w:hAnsi="Times New Roman"/>
                <w:sz w:val="20"/>
                <w:szCs w:val="20"/>
              </w:rPr>
              <w:t xml:space="preserve"> «Фізкультурно-оздоровчий комплекс» на 16-му військовому містечку.</w:t>
            </w:r>
          </w:p>
        </w:tc>
        <w:tc>
          <w:tcPr>
            <w:tcW w:w="3685" w:type="dxa"/>
          </w:tcPr>
          <w:p w14:paraId="4A76FEBA" w14:textId="77777777" w:rsidR="00331CA2" w:rsidRPr="00561633" w:rsidRDefault="00331CA2" w:rsidP="008F5DCA">
            <w:pPr>
              <w:spacing w:line="235" w:lineRule="auto"/>
              <w:jc w:val="center"/>
              <w:rPr>
                <w:rFonts w:ascii="Times New Roman" w:hAnsi="Times New Roman"/>
                <w:sz w:val="20"/>
                <w:szCs w:val="20"/>
              </w:rPr>
            </w:pPr>
            <w:r w:rsidRPr="00561633">
              <w:rPr>
                <w:rFonts w:ascii="Times New Roman" w:hAnsi="Times New Roman"/>
                <w:sz w:val="20"/>
                <w:szCs w:val="20"/>
              </w:rPr>
              <w:t>Фізичне виховання та спеціальна фізична підготовка.</w:t>
            </w:r>
          </w:p>
        </w:tc>
      </w:tr>
    </w:tbl>
    <w:p w14:paraId="59DDB375" w14:textId="77777777" w:rsidR="00311A8C" w:rsidRDefault="00311A8C" w:rsidP="00311A8C">
      <w:pPr>
        <w:spacing w:after="0" w:line="288" w:lineRule="auto"/>
        <w:ind w:firstLine="709"/>
        <w:jc w:val="center"/>
        <w:rPr>
          <w:rFonts w:ascii="Times New Roman" w:eastAsia="Times New Roman" w:hAnsi="Times New Roman"/>
          <w:b/>
          <w:noProof/>
          <w:szCs w:val="24"/>
          <w:highlight w:val="yellow"/>
          <w:lang w:eastAsia="uk-UA"/>
        </w:rPr>
      </w:pPr>
    </w:p>
    <w:p w14:paraId="293A807F" w14:textId="77777777" w:rsidR="00C90984" w:rsidRDefault="00C90984" w:rsidP="00311A8C">
      <w:pPr>
        <w:spacing w:after="0" w:line="288" w:lineRule="auto"/>
        <w:ind w:firstLine="709"/>
        <w:jc w:val="center"/>
        <w:rPr>
          <w:rFonts w:ascii="Times New Roman" w:eastAsia="Times New Roman" w:hAnsi="Times New Roman"/>
          <w:b/>
          <w:noProof/>
          <w:szCs w:val="24"/>
          <w:highlight w:val="yellow"/>
          <w:lang w:eastAsia="uk-UA"/>
        </w:rPr>
      </w:pPr>
    </w:p>
    <w:p w14:paraId="44605EAE" w14:textId="77777777" w:rsidR="00C90984" w:rsidRPr="000E3AC4" w:rsidRDefault="00C90984" w:rsidP="00311A8C">
      <w:pPr>
        <w:spacing w:after="0" w:line="288" w:lineRule="auto"/>
        <w:ind w:firstLine="709"/>
        <w:jc w:val="center"/>
        <w:rPr>
          <w:rFonts w:ascii="Times New Roman" w:eastAsia="Times New Roman" w:hAnsi="Times New Roman"/>
          <w:b/>
          <w:noProof/>
          <w:szCs w:val="24"/>
          <w:highlight w:val="yellow"/>
          <w:lang w:eastAsia="uk-UA"/>
        </w:rPr>
      </w:pPr>
    </w:p>
    <w:p w14:paraId="401D0B2F" w14:textId="77777777" w:rsidR="00C22AA1" w:rsidRPr="009D4693" w:rsidRDefault="00311A8C" w:rsidP="009D4693">
      <w:pPr>
        <w:tabs>
          <w:tab w:val="left" w:pos="644"/>
        </w:tabs>
        <w:overflowPunct w:val="0"/>
        <w:autoSpaceDE w:val="0"/>
        <w:autoSpaceDN w:val="0"/>
        <w:adjustRightInd w:val="0"/>
        <w:spacing w:after="0" w:line="276" w:lineRule="auto"/>
        <w:jc w:val="center"/>
        <w:textAlignment w:val="baseline"/>
        <w:rPr>
          <w:rFonts w:ascii="Times New Roman" w:eastAsia="Times New Roman" w:hAnsi="Times New Roman"/>
          <w:b/>
          <w:sz w:val="28"/>
          <w:szCs w:val="28"/>
          <w:lang w:eastAsia="uk-UA"/>
        </w:rPr>
      </w:pPr>
      <w:r w:rsidRPr="009D4693">
        <w:rPr>
          <w:rFonts w:ascii="Times New Roman" w:eastAsia="Times New Roman" w:hAnsi="Times New Roman"/>
          <w:b/>
          <w:noProof/>
          <w:sz w:val="28"/>
          <w:szCs w:val="28"/>
          <w:lang w:eastAsia="uk-UA"/>
        </w:rPr>
        <w:t xml:space="preserve">2.5. Відомості щодо </w:t>
      </w:r>
      <w:r w:rsidRPr="009D4693">
        <w:rPr>
          <w:rFonts w:ascii="Times New Roman" w:eastAsia="Times New Roman" w:hAnsi="Times New Roman"/>
          <w:b/>
          <w:sz w:val="28"/>
          <w:szCs w:val="28"/>
          <w:lang w:eastAsia="uk-UA"/>
        </w:rPr>
        <w:t xml:space="preserve">виконання запланованих наукових робіт </w:t>
      </w:r>
    </w:p>
    <w:p w14:paraId="3542D8FA" w14:textId="77777777" w:rsidR="00311A8C" w:rsidRPr="009D4693" w:rsidRDefault="00311A8C" w:rsidP="009D4693">
      <w:pPr>
        <w:tabs>
          <w:tab w:val="left" w:pos="644"/>
        </w:tabs>
        <w:overflowPunct w:val="0"/>
        <w:autoSpaceDE w:val="0"/>
        <w:autoSpaceDN w:val="0"/>
        <w:adjustRightInd w:val="0"/>
        <w:spacing w:after="0" w:line="276" w:lineRule="auto"/>
        <w:jc w:val="center"/>
        <w:textAlignment w:val="baseline"/>
        <w:rPr>
          <w:rFonts w:ascii="Times New Roman" w:eastAsia="Times New Roman" w:hAnsi="Times New Roman"/>
          <w:b/>
          <w:noProof/>
          <w:sz w:val="28"/>
          <w:szCs w:val="28"/>
          <w:lang w:eastAsia="uk-UA"/>
        </w:rPr>
      </w:pPr>
      <w:r w:rsidRPr="009D4693">
        <w:rPr>
          <w:rFonts w:ascii="Times New Roman" w:hAnsi="Times New Roman"/>
          <w:b/>
          <w:sz w:val="28"/>
          <w:szCs w:val="28"/>
        </w:rPr>
        <w:t xml:space="preserve">курсантами </w:t>
      </w:r>
      <w:r w:rsidRPr="009D4693">
        <w:rPr>
          <w:rFonts w:ascii="Times New Roman" w:eastAsia="Times New Roman" w:hAnsi="Times New Roman"/>
          <w:b/>
          <w:sz w:val="28"/>
          <w:szCs w:val="28"/>
          <w:lang w:eastAsia="uk-UA"/>
        </w:rPr>
        <w:t xml:space="preserve">гуртків та їх реалізації </w:t>
      </w:r>
    </w:p>
    <w:p w14:paraId="608AAC8F" w14:textId="77777777" w:rsidR="00311A8C" w:rsidRPr="00CB6100" w:rsidRDefault="00C22AA1" w:rsidP="009D4693">
      <w:pPr>
        <w:spacing w:before="120" w:after="0" w:line="276"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Протягом звітного періоду в воєнно-наукових товариствах факультетів (наукових гуртків кафедр) відповідно до журналів планування та обліку роботи ВНТ та наукових товариств отримано наступні відомості:</w:t>
      </w:r>
    </w:p>
    <w:p w14:paraId="430ADD90" w14:textId="77777777" w:rsidR="00C22AA1" w:rsidRDefault="00AD1D4A" w:rsidP="00C22AA1">
      <w:pPr>
        <w:spacing w:after="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 xml:space="preserve">у </w:t>
      </w:r>
      <w:r w:rsidR="00C22AA1" w:rsidRPr="00CB6100">
        <w:rPr>
          <w:rFonts w:ascii="Times New Roman" w:eastAsia="Times New Roman" w:hAnsi="Times New Roman"/>
          <w:noProof/>
          <w:sz w:val="28"/>
          <w:szCs w:val="28"/>
          <w:lang w:eastAsia="uk-UA"/>
        </w:rPr>
        <w:t xml:space="preserve">ВНТ </w:t>
      </w:r>
      <w:r w:rsidR="0034022F" w:rsidRPr="00CB6100">
        <w:rPr>
          <w:rFonts w:ascii="Times New Roman" w:eastAsia="Times New Roman" w:hAnsi="Times New Roman"/>
          <w:noProof/>
          <w:sz w:val="28"/>
          <w:szCs w:val="28"/>
          <w:lang w:eastAsia="uk-UA"/>
        </w:rPr>
        <w:t xml:space="preserve">ф-ту </w:t>
      </w:r>
      <w:r w:rsidR="001F0057" w:rsidRPr="00CB6100">
        <w:rPr>
          <w:rFonts w:ascii="Times New Roman" w:eastAsia="Times New Roman" w:hAnsi="Times New Roman"/>
          <w:noProof/>
          <w:sz w:val="28"/>
          <w:szCs w:val="28"/>
          <w:lang w:eastAsia="uk-UA"/>
        </w:rPr>
        <w:t>ПС</w:t>
      </w:r>
      <w:r w:rsidR="00C22AA1" w:rsidRPr="00CB6100">
        <w:rPr>
          <w:rFonts w:ascii="Times New Roman" w:eastAsia="Times New Roman" w:hAnsi="Times New Roman"/>
          <w:noProof/>
          <w:sz w:val="28"/>
          <w:szCs w:val="28"/>
          <w:lang w:eastAsia="uk-UA"/>
        </w:rPr>
        <w:t xml:space="preserve"> ДШВ</w:t>
      </w:r>
      <w:r w:rsidR="00D31FD1" w:rsidRPr="00CB6100">
        <w:rPr>
          <w:rFonts w:ascii="Times New Roman" w:eastAsia="Times New Roman" w:hAnsi="Times New Roman"/>
          <w:noProof/>
          <w:sz w:val="28"/>
          <w:szCs w:val="28"/>
          <w:lang w:eastAsia="uk-UA"/>
        </w:rPr>
        <w:t>тМП</w:t>
      </w:r>
      <w:r w:rsidR="00637982" w:rsidRPr="00CB6100">
        <w:rPr>
          <w:rFonts w:ascii="Times New Roman" w:eastAsia="Times New Roman" w:hAnsi="Times New Roman"/>
          <w:noProof/>
          <w:sz w:val="28"/>
          <w:szCs w:val="28"/>
          <w:lang w:eastAsia="uk-UA"/>
        </w:rPr>
        <w:t xml:space="preserve"> реалізовано </w:t>
      </w:r>
      <w:r w:rsidR="003D1498" w:rsidRPr="00CB6100">
        <w:rPr>
          <w:rFonts w:ascii="Times New Roman" w:eastAsia="Times New Roman" w:hAnsi="Times New Roman"/>
          <w:noProof/>
          <w:sz w:val="28"/>
          <w:szCs w:val="28"/>
          <w:lang w:eastAsia="uk-UA"/>
        </w:rPr>
        <w:t>4</w:t>
      </w:r>
      <w:r w:rsidR="00476606" w:rsidRPr="00CB6100">
        <w:rPr>
          <w:rFonts w:ascii="Times New Roman" w:eastAsia="Times New Roman" w:hAnsi="Times New Roman"/>
          <w:noProof/>
          <w:sz w:val="28"/>
          <w:szCs w:val="28"/>
          <w:lang w:eastAsia="uk-UA"/>
        </w:rPr>
        <w:t xml:space="preserve"> наукових роб</w:t>
      </w:r>
      <w:r w:rsidR="00C9625B">
        <w:rPr>
          <w:rFonts w:ascii="Times New Roman" w:eastAsia="Times New Roman" w:hAnsi="Times New Roman"/>
          <w:noProof/>
          <w:sz w:val="28"/>
          <w:szCs w:val="28"/>
          <w:lang w:eastAsia="uk-UA"/>
        </w:rPr>
        <w:t>о</w:t>
      </w:r>
      <w:r w:rsidR="00476606" w:rsidRPr="00CB6100">
        <w:rPr>
          <w:rFonts w:ascii="Times New Roman" w:eastAsia="Times New Roman" w:hAnsi="Times New Roman"/>
          <w:noProof/>
          <w:sz w:val="28"/>
          <w:szCs w:val="28"/>
          <w:lang w:eastAsia="uk-UA"/>
        </w:rPr>
        <w:t>т</w:t>
      </w:r>
      <w:r w:rsidR="00C9625B">
        <w:rPr>
          <w:rFonts w:ascii="Times New Roman" w:eastAsia="Times New Roman" w:hAnsi="Times New Roman"/>
          <w:noProof/>
          <w:sz w:val="28"/>
          <w:szCs w:val="28"/>
          <w:lang w:eastAsia="uk-UA"/>
        </w:rPr>
        <w:t>и</w:t>
      </w:r>
      <w:r w:rsidR="00476606" w:rsidRPr="00CB6100">
        <w:rPr>
          <w:rFonts w:ascii="Times New Roman" w:eastAsia="Times New Roman" w:hAnsi="Times New Roman"/>
          <w:noProof/>
          <w:sz w:val="28"/>
          <w:szCs w:val="28"/>
          <w:lang w:eastAsia="uk-UA"/>
        </w:rPr>
        <w:t xml:space="preserve"> у вигляді конкурсних наукових робіт </w:t>
      </w:r>
      <w:r w:rsidR="000B7022" w:rsidRPr="00CB6100">
        <w:rPr>
          <w:rFonts w:ascii="Times New Roman" w:eastAsia="Times New Roman" w:hAnsi="Times New Roman"/>
          <w:noProof/>
          <w:sz w:val="28"/>
          <w:szCs w:val="28"/>
          <w:lang w:eastAsia="uk-UA"/>
        </w:rPr>
        <w:t>академічного</w:t>
      </w:r>
      <w:r w:rsidR="00476606" w:rsidRPr="00CB6100">
        <w:rPr>
          <w:rFonts w:ascii="Times New Roman" w:eastAsia="Times New Roman" w:hAnsi="Times New Roman"/>
          <w:noProof/>
          <w:sz w:val="28"/>
          <w:szCs w:val="28"/>
          <w:lang w:eastAsia="uk-UA"/>
        </w:rPr>
        <w:t xml:space="preserve"> конкурсу з галузей знань і спеціальностей, </w:t>
      </w:r>
      <w:r w:rsidR="00637982" w:rsidRPr="00CB6100">
        <w:rPr>
          <w:rFonts w:ascii="Times New Roman" w:eastAsia="Times New Roman" w:hAnsi="Times New Roman"/>
          <w:noProof/>
          <w:sz w:val="28"/>
          <w:szCs w:val="28"/>
          <w:lang w:eastAsia="uk-UA"/>
        </w:rPr>
        <w:t>1</w:t>
      </w:r>
      <w:r w:rsidR="003D1498" w:rsidRPr="00CB6100">
        <w:rPr>
          <w:rFonts w:ascii="Times New Roman" w:eastAsia="Times New Roman" w:hAnsi="Times New Roman"/>
          <w:noProof/>
          <w:sz w:val="28"/>
          <w:szCs w:val="28"/>
          <w:lang w:eastAsia="uk-UA"/>
        </w:rPr>
        <w:t>3</w:t>
      </w:r>
      <w:r w:rsidR="00637982" w:rsidRPr="00CB6100">
        <w:rPr>
          <w:rFonts w:ascii="Times New Roman" w:eastAsia="Times New Roman" w:hAnsi="Times New Roman"/>
          <w:noProof/>
          <w:sz w:val="28"/>
          <w:szCs w:val="28"/>
          <w:lang w:eastAsia="uk-UA"/>
        </w:rPr>
        <w:t xml:space="preserve"> наукових робіт у вигляді наукових рефератів</w:t>
      </w:r>
      <w:r w:rsidR="003D1498" w:rsidRPr="00CB6100">
        <w:rPr>
          <w:rFonts w:ascii="Times New Roman" w:eastAsia="Times New Roman" w:hAnsi="Times New Roman"/>
          <w:noProof/>
          <w:sz w:val="28"/>
          <w:szCs w:val="28"/>
          <w:lang w:eastAsia="uk-UA"/>
        </w:rPr>
        <w:t xml:space="preserve">, </w:t>
      </w:r>
      <w:r w:rsidR="00C9625B">
        <w:rPr>
          <w:rFonts w:ascii="Times New Roman" w:eastAsia="Times New Roman" w:hAnsi="Times New Roman"/>
          <w:noProof/>
          <w:sz w:val="28"/>
          <w:szCs w:val="28"/>
          <w:lang w:eastAsia="uk-UA"/>
        </w:rPr>
        <w:t xml:space="preserve"> 9 у формі тез доповідей</w:t>
      </w:r>
      <w:r w:rsidR="00637982" w:rsidRPr="00CB6100">
        <w:rPr>
          <w:rFonts w:ascii="Times New Roman" w:eastAsia="Times New Roman" w:hAnsi="Times New Roman"/>
          <w:noProof/>
          <w:sz w:val="28"/>
          <w:szCs w:val="28"/>
          <w:lang w:eastAsia="uk-UA"/>
        </w:rPr>
        <w:t>;</w:t>
      </w:r>
    </w:p>
    <w:p w14:paraId="12E2C192" w14:textId="77777777" w:rsidR="00C90984" w:rsidRPr="00CB6100" w:rsidRDefault="00C90984" w:rsidP="00C22AA1">
      <w:pPr>
        <w:spacing w:after="0" w:line="288" w:lineRule="auto"/>
        <w:ind w:firstLine="709"/>
        <w:jc w:val="both"/>
        <w:rPr>
          <w:rFonts w:ascii="Times New Roman" w:eastAsia="Times New Roman" w:hAnsi="Times New Roman"/>
          <w:noProof/>
          <w:sz w:val="28"/>
          <w:szCs w:val="28"/>
          <w:lang w:eastAsia="uk-UA"/>
        </w:rPr>
      </w:pPr>
    </w:p>
    <w:p w14:paraId="2028B2DE" w14:textId="77777777" w:rsidR="00637982" w:rsidRPr="00CB6100" w:rsidRDefault="00AD1D4A" w:rsidP="00C22AA1">
      <w:pPr>
        <w:spacing w:after="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lastRenderedPageBreak/>
        <w:t xml:space="preserve">у </w:t>
      </w:r>
      <w:r w:rsidR="00637982" w:rsidRPr="00CB6100">
        <w:rPr>
          <w:rFonts w:ascii="Times New Roman" w:eastAsia="Times New Roman" w:hAnsi="Times New Roman"/>
          <w:noProof/>
          <w:sz w:val="28"/>
          <w:szCs w:val="28"/>
          <w:lang w:eastAsia="uk-UA"/>
        </w:rPr>
        <w:t xml:space="preserve">ВНТ </w:t>
      </w:r>
      <w:r w:rsidR="0034022F" w:rsidRPr="00CB6100">
        <w:rPr>
          <w:rFonts w:ascii="Times New Roman" w:eastAsia="Times New Roman" w:hAnsi="Times New Roman"/>
          <w:noProof/>
          <w:sz w:val="28"/>
          <w:szCs w:val="28"/>
          <w:lang w:eastAsia="uk-UA"/>
        </w:rPr>
        <w:t xml:space="preserve">ф-ту </w:t>
      </w:r>
      <w:r w:rsidR="00637982" w:rsidRPr="00CB6100">
        <w:rPr>
          <w:rFonts w:ascii="Times New Roman" w:eastAsia="Times New Roman" w:hAnsi="Times New Roman"/>
          <w:noProof/>
          <w:sz w:val="28"/>
          <w:szCs w:val="28"/>
          <w:lang w:eastAsia="uk-UA"/>
        </w:rPr>
        <w:t xml:space="preserve">ПС </w:t>
      </w:r>
      <w:r w:rsidR="001F0057" w:rsidRPr="00CB6100">
        <w:rPr>
          <w:rFonts w:ascii="Times New Roman" w:eastAsia="Times New Roman" w:hAnsi="Times New Roman"/>
          <w:noProof/>
          <w:sz w:val="28"/>
          <w:szCs w:val="28"/>
          <w:lang w:eastAsia="uk-UA"/>
        </w:rPr>
        <w:t>ВРт</w:t>
      </w:r>
      <w:r w:rsidR="00E452D4" w:rsidRPr="00CB6100">
        <w:rPr>
          <w:rFonts w:ascii="Times New Roman" w:eastAsia="Times New Roman" w:hAnsi="Times New Roman"/>
          <w:noProof/>
          <w:sz w:val="28"/>
          <w:szCs w:val="28"/>
          <w:lang w:eastAsia="uk-UA"/>
        </w:rPr>
        <w:t>а</w:t>
      </w:r>
      <w:r w:rsidR="00637982" w:rsidRPr="00CB6100">
        <w:rPr>
          <w:rFonts w:ascii="Times New Roman" w:eastAsia="Times New Roman" w:hAnsi="Times New Roman"/>
          <w:noProof/>
          <w:sz w:val="28"/>
          <w:szCs w:val="28"/>
          <w:lang w:eastAsia="uk-UA"/>
        </w:rPr>
        <w:t xml:space="preserve">ССО реалізовано </w:t>
      </w:r>
      <w:r w:rsidR="00CB7694" w:rsidRPr="00CB6100">
        <w:rPr>
          <w:rFonts w:ascii="Times New Roman" w:eastAsia="Times New Roman" w:hAnsi="Times New Roman"/>
          <w:noProof/>
          <w:sz w:val="28"/>
          <w:szCs w:val="28"/>
          <w:lang w:eastAsia="uk-UA"/>
        </w:rPr>
        <w:t>8</w:t>
      </w:r>
      <w:r w:rsidR="003D6AC3" w:rsidRPr="00CB6100">
        <w:rPr>
          <w:rFonts w:ascii="Times New Roman" w:eastAsia="Times New Roman" w:hAnsi="Times New Roman"/>
          <w:noProof/>
          <w:sz w:val="28"/>
          <w:szCs w:val="28"/>
          <w:lang w:eastAsia="uk-UA"/>
        </w:rPr>
        <w:t xml:space="preserve"> конкурсних наукових робіт</w:t>
      </w:r>
      <w:r w:rsidR="00CB7694" w:rsidRPr="00CB6100">
        <w:rPr>
          <w:rFonts w:ascii="Times New Roman" w:eastAsia="Times New Roman" w:hAnsi="Times New Roman"/>
          <w:noProof/>
          <w:sz w:val="28"/>
          <w:szCs w:val="28"/>
          <w:lang w:eastAsia="uk-UA"/>
        </w:rPr>
        <w:t>, 20</w:t>
      </w:r>
      <w:r w:rsidRPr="00CB6100">
        <w:rPr>
          <w:rFonts w:ascii="Times New Roman" w:eastAsia="Times New Roman" w:hAnsi="Times New Roman"/>
          <w:noProof/>
          <w:sz w:val="28"/>
          <w:szCs w:val="28"/>
          <w:lang w:eastAsia="uk-UA"/>
        </w:rPr>
        <w:t xml:space="preserve"> наукових роб</w:t>
      </w:r>
      <w:r w:rsidR="000A415E" w:rsidRPr="00CB6100">
        <w:rPr>
          <w:rFonts w:ascii="Times New Roman" w:eastAsia="Times New Roman" w:hAnsi="Times New Roman"/>
          <w:noProof/>
          <w:sz w:val="28"/>
          <w:szCs w:val="28"/>
          <w:lang w:eastAsia="uk-UA"/>
        </w:rPr>
        <w:t>іт у вигляді наукових рефератів</w:t>
      </w:r>
      <w:r w:rsidRPr="00CB6100">
        <w:rPr>
          <w:rFonts w:ascii="Times New Roman" w:eastAsia="Times New Roman" w:hAnsi="Times New Roman"/>
          <w:noProof/>
          <w:sz w:val="28"/>
          <w:szCs w:val="28"/>
          <w:lang w:eastAsia="uk-UA"/>
        </w:rPr>
        <w:t>;</w:t>
      </w:r>
    </w:p>
    <w:p w14:paraId="5462A44C" w14:textId="77777777" w:rsidR="00295FF6" w:rsidRPr="00CB6100" w:rsidRDefault="00D31FD1" w:rsidP="00C22AA1">
      <w:pPr>
        <w:spacing w:after="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 xml:space="preserve">у ВНТ </w:t>
      </w:r>
      <w:r w:rsidR="0034022F" w:rsidRPr="00CB6100">
        <w:rPr>
          <w:rFonts w:ascii="Times New Roman" w:eastAsia="Times New Roman" w:hAnsi="Times New Roman"/>
          <w:noProof/>
          <w:sz w:val="28"/>
          <w:szCs w:val="28"/>
          <w:lang w:eastAsia="uk-UA"/>
        </w:rPr>
        <w:t xml:space="preserve">ф-ту </w:t>
      </w:r>
      <w:r w:rsidRPr="00CB6100">
        <w:rPr>
          <w:rFonts w:ascii="Times New Roman" w:eastAsia="Times New Roman" w:hAnsi="Times New Roman"/>
          <w:noProof/>
          <w:sz w:val="28"/>
          <w:szCs w:val="28"/>
          <w:lang w:eastAsia="uk-UA"/>
        </w:rPr>
        <w:t xml:space="preserve">ПС </w:t>
      </w:r>
      <w:r w:rsidR="00AD1D4A" w:rsidRPr="00CB6100">
        <w:rPr>
          <w:rFonts w:ascii="Times New Roman" w:eastAsia="Times New Roman" w:hAnsi="Times New Roman"/>
          <w:noProof/>
          <w:sz w:val="28"/>
          <w:szCs w:val="28"/>
          <w:lang w:eastAsia="uk-UA"/>
        </w:rPr>
        <w:t xml:space="preserve">ТЗ </w:t>
      </w:r>
      <w:r w:rsidR="0037681E" w:rsidRPr="00CB6100">
        <w:rPr>
          <w:rFonts w:ascii="Times New Roman" w:eastAsia="Times New Roman" w:hAnsi="Times New Roman"/>
          <w:noProof/>
          <w:sz w:val="28"/>
          <w:szCs w:val="28"/>
          <w:lang w:eastAsia="uk-UA"/>
        </w:rPr>
        <w:t xml:space="preserve">реалізовано </w:t>
      </w:r>
      <w:r w:rsidR="003F553C" w:rsidRPr="00CB6100">
        <w:rPr>
          <w:rFonts w:ascii="Times New Roman" w:eastAsia="Times New Roman" w:hAnsi="Times New Roman"/>
          <w:noProof/>
          <w:sz w:val="28"/>
          <w:szCs w:val="28"/>
          <w:lang w:eastAsia="uk-UA"/>
        </w:rPr>
        <w:t>1 наукова роб</w:t>
      </w:r>
      <w:r w:rsidR="00760FAE" w:rsidRPr="00CB6100">
        <w:rPr>
          <w:rFonts w:ascii="Times New Roman" w:eastAsia="Times New Roman" w:hAnsi="Times New Roman"/>
          <w:noProof/>
          <w:sz w:val="28"/>
          <w:szCs w:val="28"/>
          <w:lang w:eastAsia="uk-UA"/>
        </w:rPr>
        <w:t>о</w:t>
      </w:r>
      <w:r w:rsidR="003F553C" w:rsidRPr="00CB6100">
        <w:rPr>
          <w:rFonts w:ascii="Times New Roman" w:eastAsia="Times New Roman" w:hAnsi="Times New Roman"/>
          <w:noProof/>
          <w:sz w:val="28"/>
          <w:szCs w:val="28"/>
          <w:lang w:eastAsia="uk-UA"/>
        </w:rPr>
        <w:t>та у вигляді роб</w:t>
      </w:r>
      <w:r w:rsidR="00C9625B">
        <w:rPr>
          <w:rFonts w:ascii="Times New Roman" w:eastAsia="Times New Roman" w:hAnsi="Times New Roman"/>
          <w:noProof/>
          <w:sz w:val="28"/>
          <w:szCs w:val="28"/>
          <w:lang w:eastAsia="uk-UA"/>
        </w:rPr>
        <w:t>о</w:t>
      </w:r>
      <w:r w:rsidR="003F553C" w:rsidRPr="00CB6100">
        <w:rPr>
          <w:rFonts w:ascii="Times New Roman" w:eastAsia="Times New Roman" w:hAnsi="Times New Roman"/>
          <w:noProof/>
          <w:sz w:val="28"/>
          <w:szCs w:val="28"/>
          <w:lang w:eastAsia="uk-UA"/>
        </w:rPr>
        <w:t>т</w:t>
      </w:r>
      <w:r w:rsidR="00AE18CF" w:rsidRPr="00CB6100">
        <w:rPr>
          <w:rFonts w:ascii="Times New Roman" w:eastAsia="Times New Roman" w:hAnsi="Times New Roman"/>
          <w:noProof/>
          <w:sz w:val="28"/>
          <w:szCs w:val="28"/>
          <w:lang w:eastAsia="uk-UA"/>
        </w:rPr>
        <w:t>и</w:t>
      </w:r>
      <w:r w:rsidR="003F553C" w:rsidRPr="00CB6100">
        <w:rPr>
          <w:rFonts w:ascii="Times New Roman" w:eastAsia="Times New Roman" w:hAnsi="Times New Roman"/>
          <w:noProof/>
          <w:sz w:val="28"/>
          <w:szCs w:val="28"/>
          <w:lang w:eastAsia="uk-UA"/>
        </w:rPr>
        <w:t xml:space="preserve"> академічного конкурсу студентських наукових робіт з галузей знань і спеціальностей, </w:t>
      </w:r>
      <w:r w:rsidR="00760FAE" w:rsidRPr="00CB6100">
        <w:rPr>
          <w:rFonts w:ascii="Times New Roman" w:eastAsia="Times New Roman" w:hAnsi="Times New Roman"/>
          <w:noProof/>
          <w:sz w:val="28"/>
          <w:szCs w:val="28"/>
          <w:lang w:eastAsia="uk-UA"/>
        </w:rPr>
        <w:t>43</w:t>
      </w:r>
      <w:r w:rsidR="00AD1D4A" w:rsidRPr="00CB6100">
        <w:rPr>
          <w:rFonts w:ascii="Times New Roman" w:eastAsia="Times New Roman" w:hAnsi="Times New Roman"/>
          <w:noProof/>
          <w:sz w:val="28"/>
          <w:szCs w:val="28"/>
          <w:lang w:eastAsia="uk-UA"/>
        </w:rPr>
        <w:t xml:space="preserve"> наукових робіт у формі доповідей та тез доповідей на наукових конференціях </w:t>
      </w:r>
      <w:r w:rsidR="00476606" w:rsidRPr="00CB6100">
        <w:rPr>
          <w:rFonts w:ascii="Times New Roman" w:eastAsia="Times New Roman" w:hAnsi="Times New Roman"/>
          <w:noProof/>
          <w:sz w:val="28"/>
          <w:szCs w:val="28"/>
          <w:lang w:eastAsia="uk-UA"/>
        </w:rPr>
        <w:t xml:space="preserve">академії, </w:t>
      </w:r>
      <w:r w:rsidR="00760FAE" w:rsidRPr="00CB6100">
        <w:rPr>
          <w:rFonts w:ascii="Times New Roman" w:eastAsia="Times New Roman" w:hAnsi="Times New Roman"/>
          <w:noProof/>
          <w:sz w:val="28"/>
          <w:szCs w:val="28"/>
          <w:lang w:eastAsia="uk-UA"/>
        </w:rPr>
        <w:t xml:space="preserve">19 </w:t>
      </w:r>
      <w:r w:rsidR="00476606" w:rsidRPr="00CB6100">
        <w:rPr>
          <w:rFonts w:ascii="Times New Roman" w:eastAsia="Times New Roman" w:hAnsi="Times New Roman"/>
          <w:noProof/>
          <w:sz w:val="28"/>
          <w:szCs w:val="28"/>
          <w:lang w:eastAsia="uk-UA"/>
        </w:rPr>
        <w:t>науков</w:t>
      </w:r>
      <w:r w:rsidR="00D81854">
        <w:rPr>
          <w:rFonts w:ascii="Times New Roman" w:eastAsia="Times New Roman" w:hAnsi="Times New Roman"/>
          <w:noProof/>
          <w:sz w:val="28"/>
          <w:szCs w:val="28"/>
          <w:lang w:eastAsia="uk-UA"/>
        </w:rPr>
        <w:t>их</w:t>
      </w:r>
      <w:r w:rsidR="00476606" w:rsidRPr="00CB6100">
        <w:rPr>
          <w:rFonts w:ascii="Times New Roman" w:eastAsia="Times New Roman" w:hAnsi="Times New Roman"/>
          <w:noProof/>
          <w:sz w:val="28"/>
          <w:szCs w:val="28"/>
          <w:lang w:eastAsia="uk-UA"/>
        </w:rPr>
        <w:t xml:space="preserve"> роб</w:t>
      </w:r>
      <w:r w:rsidR="00D81854">
        <w:rPr>
          <w:rFonts w:ascii="Times New Roman" w:eastAsia="Times New Roman" w:hAnsi="Times New Roman"/>
          <w:noProof/>
          <w:sz w:val="28"/>
          <w:szCs w:val="28"/>
          <w:lang w:eastAsia="uk-UA"/>
        </w:rPr>
        <w:t>іт</w:t>
      </w:r>
      <w:r w:rsidR="00476606" w:rsidRPr="00CB6100">
        <w:rPr>
          <w:rFonts w:ascii="Times New Roman" w:eastAsia="Times New Roman" w:hAnsi="Times New Roman"/>
          <w:noProof/>
          <w:sz w:val="28"/>
          <w:szCs w:val="28"/>
          <w:lang w:eastAsia="uk-UA"/>
        </w:rPr>
        <w:t xml:space="preserve"> у вигляді наукових рефератів</w:t>
      </w:r>
      <w:r w:rsidR="00295FF6" w:rsidRPr="00CB6100">
        <w:rPr>
          <w:rFonts w:ascii="Times New Roman" w:eastAsia="Times New Roman" w:hAnsi="Times New Roman"/>
          <w:noProof/>
          <w:sz w:val="28"/>
          <w:szCs w:val="28"/>
          <w:lang w:eastAsia="uk-UA"/>
        </w:rPr>
        <w:t>;</w:t>
      </w:r>
    </w:p>
    <w:p w14:paraId="6745D38B" w14:textId="77777777" w:rsidR="00D31FD1" w:rsidRPr="00CB6100" w:rsidRDefault="00AE18CF" w:rsidP="007A00CB">
      <w:pPr>
        <w:spacing w:after="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 xml:space="preserve">у ВНТ </w:t>
      </w:r>
      <w:r w:rsidR="00E452D4" w:rsidRPr="00CB6100">
        <w:rPr>
          <w:rFonts w:ascii="Times New Roman" w:eastAsia="Times New Roman" w:hAnsi="Times New Roman"/>
          <w:noProof/>
          <w:sz w:val="28"/>
          <w:szCs w:val="28"/>
          <w:lang w:eastAsia="uk-UA"/>
        </w:rPr>
        <w:t xml:space="preserve">ф-ту </w:t>
      </w:r>
      <w:r w:rsidRPr="00CB6100">
        <w:rPr>
          <w:rFonts w:ascii="Times New Roman" w:eastAsia="Times New Roman" w:hAnsi="Times New Roman"/>
          <w:noProof/>
          <w:sz w:val="28"/>
          <w:szCs w:val="28"/>
          <w:lang w:eastAsia="uk-UA"/>
        </w:rPr>
        <w:t>ПС ЗЕ</w:t>
      </w:r>
      <w:r w:rsidR="00D31FD1" w:rsidRPr="00CB6100">
        <w:rPr>
          <w:rFonts w:ascii="Times New Roman" w:eastAsia="Times New Roman" w:hAnsi="Times New Roman"/>
          <w:noProof/>
          <w:sz w:val="28"/>
          <w:szCs w:val="28"/>
          <w:lang w:eastAsia="uk-UA"/>
        </w:rPr>
        <w:t>ВТ</w:t>
      </w:r>
      <w:r w:rsidR="00E13511" w:rsidRPr="00CB6100">
        <w:rPr>
          <w:rFonts w:ascii="Times New Roman" w:eastAsia="Times New Roman" w:hAnsi="Times New Roman"/>
          <w:noProof/>
          <w:sz w:val="28"/>
          <w:szCs w:val="28"/>
          <w:lang w:eastAsia="uk-UA"/>
        </w:rPr>
        <w:t xml:space="preserve"> реалізовано науков</w:t>
      </w:r>
      <w:r w:rsidR="007A00CB">
        <w:rPr>
          <w:rFonts w:ascii="Times New Roman" w:eastAsia="Times New Roman" w:hAnsi="Times New Roman"/>
          <w:noProof/>
          <w:sz w:val="28"/>
          <w:szCs w:val="28"/>
          <w:lang w:eastAsia="uk-UA"/>
        </w:rPr>
        <w:t>і</w:t>
      </w:r>
      <w:r w:rsidR="00C9625B">
        <w:rPr>
          <w:rFonts w:ascii="Times New Roman" w:eastAsia="Times New Roman" w:hAnsi="Times New Roman"/>
          <w:noProof/>
          <w:sz w:val="28"/>
          <w:szCs w:val="28"/>
          <w:lang w:eastAsia="uk-UA"/>
        </w:rPr>
        <w:t xml:space="preserve"> роб</w:t>
      </w:r>
      <w:r w:rsidR="00075228">
        <w:rPr>
          <w:rFonts w:ascii="Times New Roman" w:eastAsia="Times New Roman" w:hAnsi="Times New Roman"/>
          <w:noProof/>
          <w:sz w:val="28"/>
          <w:szCs w:val="28"/>
          <w:lang w:eastAsia="uk-UA"/>
        </w:rPr>
        <w:t>о</w:t>
      </w:r>
      <w:r w:rsidR="00E13511" w:rsidRPr="00CB6100">
        <w:rPr>
          <w:rFonts w:ascii="Times New Roman" w:eastAsia="Times New Roman" w:hAnsi="Times New Roman"/>
          <w:noProof/>
          <w:sz w:val="28"/>
          <w:szCs w:val="28"/>
          <w:lang w:eastAsia="uk-UA"/>
        </w:rPr>
        <w:t>т</w:t>
      </w:r>
      <w:r w:rsidR="007A00CB">
        <w:rPr>
          <w:rFonts w:ascii="Times New Roman" w:eastAsia="Times New Roman" w:hAnsi="Times New Roman"/>
          <w:noProof/>
          <w:sz w:val="28"/>
          <w:szCs w:val="28"/>
          <w:lang w:eastAsia="uk-UA"/>
        </w:rPr>
        <w:t>и</w:t>
      </w:r>
      <w:r w:rsidR="00792567">
        <w:rPr>
          <w:rFonts w:ascii="Times New Roman" w:eastAsia="Times New Roman" w:hAnsi="Times New Roman"/>
          <w:noProof/>
          <w:sz w:val="28"/>
          <w:szCs w:val="28"/>
          <w:lang w:eastAsia="uk-UA"/>
        </w:rPr>
        <w:t>:</w:t>
      </w:r>
      <w:r w:rsidR="00E13511" w:rsidRPr="00CB6100">
        <w:rPr>
          <w:rFonts w:ascii="Times New Roman" w:eastAsia="Times New Roman" w:hAnsi="Times New Roman"/>
          <w:noProof/>
          <w:sz w:val="28"/>
          <w:szCs w:val="28"/>
          <w:lang w:eastAsia="uk-UA"/>
        </w:rPr>
        <w:t xml:space="preserve"> у формі доповідей та тез доповідей на наукових конференціях академії</w:t>
      </w:r>
      <w:r w:rsidR="007A00CB">
        <w:rPr>
          <w:rFonts w:ascii="Times New Roman" w:eastAsia="Times New Roman" w:hAnsi="Times New Roman"/>
          <w:noProof/>
          <w:sz w:val="28"/>
          <w:szCs w:val="28"/>
          <w:lang w:eastAsia="uk-UA"/>
        </w:rPr>
        <w:t xml:space="preserve"> - 6</w:t>
      </w:r>
      <w:r w:rsidR="00A62D6B" w:rsidRPr="00CB6100">
        <w:rPr>
          <w:rFonts w:ascii="Times New Roman" w:eastAsia="Times New Roman" w:hAnsi="Times New Roman"/>
          <w:noProof/>
          <w:sz w:val="28"/>
          <w:szCs w:val="28"/>
          <w:lang w:eastAsia="uk-UA"/>
        </w:rPr>
        <w:t xml:space="preserve">, </w:t>
      </w:r>
      <w:r w:rsidR="007A00CB" w:rsidRPr="00CB6100">
        <w:rPr>
          <w:rFonts w:ascii="Times New Roman" w:eastAsia="Times New Roman" w:hAnsi="Times New Roman"/>
          <w:noProof/>
          <w:sz w:val="28"/>
          <w:szCs w:val="28"/>
          <w:lang w:eastAsia="uk-UA"/>
        </w:rPr>
        <w:t>у вигляді діюч</w:t>
      </w:r>
      <w:r w:rsidR="007A00CB">
        <w:rPr>
          <w:rFonts w:ascii="Times New Roman" w:eastAsia="Times New Roman" w:hAnsi="Times New Roman"/>
          <w:noProof/>
          <w:sz w:val="28"/>
          <w:szCs w:val="28"/>
          <w:lang w:eastAsia="uk-UA"/>
        </w:rPr>
        <w:t>ого</w:t>
      </w:r>
      <w:r w:rsidR="007A00CB" w:rsidRPr="00CB6100">
        <w:rPr>
          <w:rFonts w:ascii="Times New Roman" w:eastAsia="Times New Roman" w:hAnsi="Times New Roman"/>
          <w:noProof/>
          <w:sz w:val="28"/>
          <w:szCs w:val="28"/>
          <w:lang w:eastAsia="uk-UA"/>
        </w:rPr>
        <w:t xml:space="preserve"> стенд</w:t>
      </w:r>
      <w:r w:rsidR="007A00CB">
        <w:rPr>
          <w:rFonts w:ascii="Times New Roman" w:eastAsia="Times New Roman" w:hAnsi="Times New Roman"/>
          <w:noProof/>
          <w:sz w:val="28"/>
          <w:szCs w:val="28"/>
          <w:lang w:eastAsia="uk-UA"/>
        </w:rPr>
        <w:t>у</w:t>
      </w:r>
      <w:r w:rsidR="007A00CB" w:rsidRPr="00CB6100">
        <w:rPr>
          <w:rFonts w:ascii="Times New Roman" w:eastAsia="Times New Roman" w:hAnsi="Times New Roman"/>
          <w:noProof/>
          <w:sz w:val="28"/>
          <w:szCs w:val="28"/>
          <w:lang w:eastAsia="uk-UA"/>
        </w:rPr>
        <w:t xml:space="preserve"> </w:t>
      </w:r>
      <w:r w:rsidR="00A62D6B" w:rsidRPr="00CB6100">
        <w:rPr>
          <w:rFonts w:ascii="Times New Roman" w:eastAsia="Times New Roman" w:hAnsi="Times New Roman"/>
          <w:noProof/>
          <w:sz w:val="28"/>
          <w:szCs w:val="28"/>
          <w:lang w:eastAsia="uk-UA"/>
        </w:rPr>
        <w:t>для використання в навчальному процесі</w:t>
      </w:r>
      <w:r w:rsidR="007A00CB">
        <w:rPr>
          <w:rFonts w:ascii="Times New Roman" w:eastAsia="Times New Roman" w:hAnsi="Times New Roman"/>
          <w:noProof/>
          <w:sz w:val="28"/>
          <w:szCs w:val="28"/>
          <w:lang w:eastAsia="uk-UA"/>
        </w:rPr>
        <w:t xml:space="preserve"> - 1</w:t>
      </w:r>
      <w:r w:rsidR="007A00CB" w:rsidRPr="00CB6100">
        <w:rPr>
          <w:rFonts w:ascii="Times New Roman" w:eastAsia="Times New Roman" w:hAnsi="Times New Roman"/>
          <w:noProof/>
          <w:sz w:val="28"/>
          <w:szCs w:val="28"/>
          <w:lang w:eastAsia="uk-UA"/>
        </w:rPr>
        <w:t>;</w:t>
      </w:r>
    </w:p>
    <w:p w14:paraId="7CD176D3" w14:textId="77777777" w:rsidR="009D0F99" w:rsidRPr="00CB6100" w:rsidRDefault="00476606" w:rsidP="009D0F99">
      <w:pPr>
        <w:spacing w:after="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 xml:space="preserve"> </w:t>
      </w:r>
      <w:r w:rsidR="00295FF6" w:rsidRPr="00CB6100">
        <w:rPr>
          <w:rFonts w:ascii="Times New Roman" w:eastAsia="Times New Roman" w:hAnsi="Times New Roman"/>
          <w:noProof/>
          <w:sz w:val="28"/>
          <w:szCs w:val="28"/>
          <w:lang w:eastAsia="uk-UA"/>
        </w:rPr>
        <w:t xml:space="preserve">у ВНТ </w:t>
      </w:r>
      <w:r w:rsidR="00E452D4" w:rsidRPr="00CB6100">
        <w:rPr>
          <w:rFonts w:ascii="Times New Roman" w:eastAsia="Times New Roman" w:hAnsi="Times New Roman"/>
          <w:noProof/>
          <w:sz w:val="28"/>
          <w:szCs w:val="28"/>
          <w:lang w:eastAsia="uk-UA"/>
        </w:rPr>
        <w:t xml:space="preserve">ф-ту </w:t>
      </w:r>
      <w:r w:rsidR="00295FF6" w:rsidRPr="00CB6100">
        <w:rPr>
          <w:rFonts w:ascii="Times New Roman" w:eastAsia="Times New Roman" w:hAnsi="Times New Roman"/>
          <w:noProof/>
          <w:sz w:val="28"/>
          <w:szCs w:val="28"/>
          <w:lang w:eastAsia="uk-UA"/>
        </w:rPr>
        <w:t xml:space="preserve">ПС РАО реалізовано </w:t>
      </w:r>
      <w:r w:rsidR="00B62EE4" w:rsidRPr="00CB6100">
        <w:rPr>
          <w:rFonts w:ascii="Times New Roman" w:eastAsia="Times New Roman" w:hAnsi="Times New Roman"/>
          <w:noProof/>
          <w:sz w:val="28"/>
          <w:szCs w:val="28"/>
          <w:lang w:eastAsia="uk-UA"/>
        </w:rPr>
        <w:t>2</w:t>
      </w:r>
      <w:r w:rsidR="00295FF6" w:rsidRPr="00CB6100">
        <w:rPr>
          <w:rFonts w:ascii="Times New Roman" w:eastAsia="Times New Roman" w:hAnsi="Times New Roman"/>
          <w:noProof/>
          <w:sz w:val="28"/>
          <w:szCs w:val="28"/>
          <w:lang w:eastAsia="uk-UA"/>
        </w:rPr>
        <w:t xml:space="preserve"> науков</w:t>
      </w:r>
      <w:r w:rsidR="00B62EE4" w:rsidRPr="00CB6100">
        <w:rPr>
          <w:rFonts w:ascii="Times New Roman" w:eastAsia="Times New Roman" w:hAnsi="Times New Roman"/>
          <w:noProof/>
          <w:sz w:val="28"/>
          <w:szCs w:val="28"/>
          <w:lang w:eastAsia="uk-UA"/>
        </w:rPr>
        <w:t>і</w:t>
      </w:r>
      <w:r w:rsidR="00295FF6" w:rsidRPr="00CB6100">
        <w:rPr>
          <w:rFonts w:ascii="Times New Roman" w:eastAsia="Times New Roman" w:hAnsi="Times New Roman"/>
          <w:noProof/>
          <w:sz w:val="28"/>
          <w:szCs w:val="28"/>
          <w:lang w:eastAsia="uk-UA"/>
        </w:rPr>
        <w:t xml:space="preserve"> робіт</w:t>
      </w:r>
      <w:r w:rsidR="00B62EE4" w:rsidRPr="00CB6100">
        <w:rPr>
          <w:rFonts w:ascii="Times New Roman" w:eastAsia="Times New Roman" w:hAnsi="Times New Roman"/>
          <w:noProof/>
          <w:sz w:val="28"/>
          <w:szCs w:val="28"/>
          <w:lang w:eastAsia="uk-UA"/>
        </w:rPr>
        <w:t>и</w:t>
      </w:r>
      <w:r w:rsidR="00295FF6" w:rsidRPr="00CB6100">
        <w:rPr>
          <w:rFonts w:ascii="Times New Roman" w:eastAsia="Times New Roman" w:hAnsi="Times New Roman"/>
          <w:noProof/>
          <w:sz w:val="28"/>
          <w:szCs w:val="28"/>
          <w:lang w:eastAsia="uk-UA"/>
        </w:rPr>
        <w:t xml:space="preserve"> у вигл</w:t>
      </w:r>
      <w:r w:rsidR="00B62EE4" w:rsidRPr="00CB6100">
        <w:rPr>
          <w:rFonts w:ascii="Times New Roman" w:eastAsia="Times New Roman" w:hAnsi="Times New Roman"/>
          <w:noProof/>
          <w:sz w:val="28"/>
          <w:szCs w:val="28"/>
          <w:lang w:eastAsia="uk-UA"/>
        </w:rPr>
        <w:t xml:space="preserve">яді конкурсних наукових робіт  академічного </w:t>
      </w:r>
      <w:r w:rsidR="00295FF6" w:rsidRPr="00CB6100">
        <w:rPr>
          <w:rFonts w:ascii="Times New Roman" w:eastAsia="Times New Roman" w:hAnsi="Times New Roman"/>
          <w:noProof/>
          <w:sz w:val="28"/>
          <w:szCs w:val="28"/>
          <w:lang w:eastAsia="uk-UA"/>
        </w:rPr>
        <w:t>конкурсу студентських наукових робіт з галузей знань і спеціальностей,</w:t>
      </w:r>
      <w:r w:rsidR="000755E2" w:rsidRPr="00CB6100">
        <w:rPr>
          <w:rFonts w:ascii="Times New Roman" w:eastAsia="Times New Roman" w:hAnsi="Times New Roman"/>
          <w:noProof/>
          <w:sz w:val="28"/>
          <w:szCs w:val="28"/>
          <w:lang w:eastAsia="uk-UA"/>
        </w:rPr>
        <w:t xml:space="preserve"> </w:t>
      </w:r>
      <w:r w:rsidR="00B62EE4" w:rsidRPr="00CB6100">
        <w:rPr>
          <w:rFonts w:ascii="Times New Roman" w:eastAsia="Times New Roman" w:hAnsi="Times New Roman"/>
          <w:noProof/>
          <w:sz w:val="28"/>
          <w:szCs w:val="28"/>
          <w:lang w:eastAsia="uk-UA"/>
        </w:rPr>
        <w:t>22</w:t>
      </w:r>
      <w:r w:rsidR="00295FF6" w:rsidRPr="00CB6100">
        <w:rPr>
          <w:rFonts w:ascii="Times New Roman" w:eastAsia="Times New Roman" w:hAnsi="Times New Roman"/>
          <w:noProof/>
          <w:sz w:val="28"/>
          <w:szCs w:val="28"/>
          <w:lang w:eastAsia="uk-UA"/>
        </w:rPr>
        <w:t xml:space="preserve"> науков</w:t>
      </w:r>
      <w:r w:rsidR="00792567">
        <w:rPr>
          <w:rFonts w:ascii="Times New Roman" w:eastAsia="Times New Roman" w:hAnsi="Times New Roman"/>
          <w:noProof/>
          <w:sz w:val="28"/>
          <w:szCs w:val="28"/>
          <w:lang w:eastAsia="uk-UA"/>
        </w:rPr>
        <w:t>і</w:t>
      </w:r>
      <w:r w:rsidR="00295FF6" w:rsidRPr="00CB6100">
        <w:rPr>
          <w:rFonts w:ascii="Times New Roman" w:eastAsia="Times New Roman" w:hAnsi="Times New Roman"/>
          <w:noProof/>
          <w:sz w:val="28"/>
          <w:szCs w:val="28"/>
          <w:lang w:eastAsia="uk-UA"/>
        </w:rPr>
        <w:t xml:space="preserve"> роб</w:t>
      </w:r>
      <w:r w:rsidR="00792567">
        <w:rPr>
          <w:rFonts w:ascii="Times New Roman" w:eastAsia="Times New Roman" w:hAnsi="Times New Roman"/>
          <w:noProof/>
          <w:sz w:val="28"/>
          <w:szCs w:val="28"/>
          <w:lang w:eastAsia="uk-UA"/>
        </w:rPr>
        <w:t>о</w:t>
      </w:r>
      <w:r w:rsidR="00295FF6" w:rsidRPr="00CB6100">
        <w:rPr>
          <w:rFonts w:ascii="Times New Roman" w:eastAsia="Times New Roman" w:hAnsi="Times New Roman"/>
          <w:noProof/>
          <w:sz w:val="28"/>
          <w:szCs w:val="28"/>
          <w:lang w:eastAsia="uk-UA"/>
        </w:rPr>
        <w:t>т</w:t>
      </w:r>
      <w:r w:rsidR="00792567">
        <w:rPr>
          <w:rFonts w:ascii="Times New Roman" w:eastAsia="Times New Roman" w:hAnsi="Times New Roman"/>
          <w:noProof/>
          <w:sz w:val="28"/>
          <w:szCs w:val="28"/>
          <w:lang w:eastAsia="uk-UA"/>
        </w:rPr>
        <w:t>и</w:t>
      </w:r>
      <w:r w:rsidR="00295FF6" w:rsidRPr="00CB6100">
        <w:rPr>
          <w:rFonts w:ascii="Times New Roman" w:eastAsia="Times New Roman" w:hAnsi="Times New Roman"/>
          <w:noProof/>
          <w:sz w:val="28"/>
          <w:szCs w:val="28"/>
          <w:lang w:eastAsia="uk-UA"/>
        </w:rPr>
        <w:t xml:space="preserve"> у вигляді наукових рефератів; </w:t>
      </w:r>
      <w:r w:rsidR="00B62EE4" w:rsidRPr="00CB6100">
        <w:rPr>
          <w:rFonts w:ascii="Times New Roman" w:eastAsia="Times New Roman" w:hAnsi="Times New Roman"/>
          <w:noProof/>
          <w:sz w:val="28"/>
          <w:szCs w:val="28"/>
          <w:lang w:eastAsia="uk-UA"/>
        </w:rPr>
        <w:t>9 наукових робіт у формі тез доповідей</w:t>
      </w:r>
      <w:r w:rsidR="00591D3F" w:rsidRPr="00CB6100">
        <w:rPr>
          <w:rFonts w:ascii="Times New Roman" w:eastAsia="Times New Roman" w:hAnsi="Times New Roman"/>
          <w:noProof/>
          <w:sz w:val="28"/>
          <w:szCs w:val="28"/>
          <w:lang w:eastAsia="uk-UA"/>
        </w:rPr>
        <w:t xml:space="preserve"> та 2 у формі наукових статтей</w:t>
      </w:r>
      <w:r w:rsidR="00B62EE4" w:rsidRPr="00CB6100">
        <w:rPr>
          <w:rFonts w:ascii="Times New Roman" w:eastAsia="Times New Roman" w:hAnsi="Times New Roman"/>
          <w:noProof/>
          <w:sz w:val="28"/>
          <w:szCs w:val="28"/>
          <w:lang w:eastAsia="uk-UA"/>
        </w:rPr>
        <w:t xml:space="preserve">, </w:t>
      </w:r>
      <w:r w:rsidR="00591D3F" w:rsidRPr="00CB6100">
        <w:rPr>
          <w:rFonts w:ascii="Times New Roman" w:eastAsia="Times New Roman" w:hAnsi="Times New Roman"/>
          <w:noProof/>
          <w:sz w:val="28"/>
          <w:szCs w:val="28"/>
          <w:lang w:eastAsia="uk-UA"/>
        </w:rPr>
        <w:t xml:space="preserve">7 </w:t>
      </w:r>
      <w:r w:rsidR="00295FF6" w:rsidRPr="00CB6100">
        <w:rPr>
          <w:rFonts w:ascii="Times New Roman" w:eastAsia="Times New Roman" w:hAnsi="Times New Roman"/>
          <w:noProof/>
          <w:sz w:val="28"/>
          <w:szCs w:val="28"/>
          <w:lang w:eastAsia="uk-UA"/>
        </w:rPr>
        <w:t xml:space="preserve">наукових робіт у вигляді </w:t>
      </w:r>
      <w:r w:rsidR="001012CB" w:rsidRPr="00CB6100">
        <w:rPr>
          <w:rFonts w:ascii="Times New Roman" w:eastAsia="Times New Roman" w:hAnsi="Times New Roman"/>
          <w:noProof/>
          <w:sz w:val="28"/>
          <w:szCs w:val="28"/>
          <w:lang w:eastAsia="uk-UA"/>
        </w:rPr>
        <w:t xml:space="preserve">макетів та </w:t>
      </w:r>
      <w:r w:rsidR="00295FF6" w:rsidRPr="00CB6100">
        <w:rPr>
          <w:rFonts w:ascii="Times New Roman" w:eastAsia="Times New Roman" w:hAnsi="Times New Roman"/>
          <w:noProof/>
          <w:sz w:val="28"/>
          <w:szCs w:val="28"/>
          <w:lang w:eastAsia="uk-UA"/>
        </w:rPr>
        <w:t>діючих стендів</w:t>
      </w:r>
      <w:r w:rsidR="00591D3F" w:rsidRPr="00CB6100">
        <w:rPr>
          <w:rFonts w:ascii="Times New Roman" w:eastAsia="Times New Roman" w:hAnsi="Times New Roman"/>
          <w:noProof/>
          <w:sz w:val="28"/>
          <w:szCs w:val="28"/>
          <w:lang w:eastAsia="uk-UA"/>
        </w:rPr>
        <w:t>, методичних матеріалах і пре</w:t>
      </w:r>
      <w:r w:rsidR="007641EA" w:rsidRPr="00CB6100">
        <w:rPr>
          <w:rFonts w:ascii="Times New Roman" w:eastAsia="Times New Roman" w:hAnsi="Times New Roman"/>
          <w:noProof/>
          <w:sz w:val="28"/>
          <w:szCs w:val="28"/>
          <w:lang w:eastAsia="uk-UA"/>
        </w:rPr>
        <w:t>зентаціях для проведення занять;</w:t>
      </w:r>
    </w:p>
    <w:p w14:paraId="0AC87C1C" w14:textId="77777777" w:rsidR="007641EA" w:rsidRDefault="007641EA" w:rsidP="007641EA">
      <w:pPr>
        <w:spacing w:after="12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у науковому гуртку кафедри управління повсякденною діяльністю підрозділів реалізовано 1 наукова робота у вигляді роб</w:t>
      </w:r>
      <w:r w:rsidR="00B75F11">
        <w:rPr>
          <w:rFonts w:ascii="Times New Roman" w:eastAsia="Times New Roman" w:hAnsi="Times New Roman"/>
          <w:noProof/>
          <w:sz w:val="28"/>
          <w:szCs w:val="28"/>
          <w:lang w:eastAsia="uk-UA"/>
        </w:rPr>
        <w:t>о</w:t>
      </w:r>
      <w:r w:rsidRPr="00CB6100">
        <w:rPr>
          <w:rFonts w:ascii="Times New Roman" w:eastAsia="Times New Roman" w:hAnsi="Times New Roman"/>
          <w:noProof/>
          <w:sz w:val="28"/>
          <w:szCs w:val="28"/>
          <w:lang w:eastAsia="uk-UA"/>
        </w:rPr>
        <w:t xml:space="preserve">ти </w:t>
      </w:r>
      <w:r w:rsidR="00B75F11">
        <w:rPr>
          <w:rFonts w:ascii="Times New Roman" w:eastAsia="Times New Roman" w:hAnsi="Times New Roman"/>
          <w:noProof/>
          <w:sz w:val="28"/>
          <w:szCs w:val="28"/>
          <w:lang w:eastAsia="uk-UA"/>
        </w:rPr>
        <w:t xml:space="preserve">на </w:t>
      </w:r>
      <w:r w:rsidRPr="00CB6100">
        <w:rPr>
          <w:rFonts w:ascii="Times New Roman" w:eastAsia="Times New Roman" w:hAnsi="Times New Roman"/>
          <w:noProof/>
          <w:sz w:val="28"/>
          <w:szCs w:val="28"/>
          <w:lang w:eastAsia="uk-UA"/>
        </w:rPr>
        <w:t>академічн</w:t>
      </w:r>
      <w:r w:rsidR="00B75F11">
        <w:rPr>
          <w:rFonts w:ascii="Times New Roman" w:eastAsia="Times New Roman" w:hAnsi="Times New Roman"/>
          <w:noProof/>
          <w:sz w:val="28"/>
          <w:szCs w:val="28"/>
          <w:lang w:eastAsia="uk-UA"/>
        </w:rPr>
        <w:t>ий конкурс</w:t>
      </w:r>
      <w:r w:rsidRPr="00CB6100">
        <w:rPr>
          <w:rFonts w:ascii="Times New Roman" w:eastAsia="Times New Roman" w:hAnsi="Times New Roman"/>
          <w:noProof/>
          <w:sz w:val="28"/>
          <w:szCs w:val="28"/>
          <w:lang w:eastAsia="uk-UA"/>
        </w:rPr>
        <w:t xml:space="preserve"> студентських наукових робіт з галузей знань і спеціальностей, у вигляді наукового реферату – 16, у формі тез доповідей – 2;</w:t>
      </w:r>
    </w:p>
    <w:p w14:paraId="484DF099" w14:textId="77777777" w:rsidR="00206212" w:rsidRPr="00504C78" w:rsidRDefault="00206212" w:rsidP="00504C78">
      <w:pPr>
        <w:spacing w:after="120" w:line="288" w:lineRule="auto"/>
        <w:ind w:firstLine="709"/>
        <w:jc w:val="both"/>
        <w:rPr>
          <w:rFonts w:ascii="Times New Roman" w:eastAsia="Times New Roman" w:hAnsi="Times New Roman"/>
          <w:noProof/>
          <w:sz w:val="28"/>
          <w:szCs w:val="28"/>
          <w:lang w:val="ru-RU" w:eastAsia="uk-UA"/>
        </w:rPr>
      </w:pPr>
      <w:r w:rsidRPr="00CB6100">
        <w:rPr>
          <w:rFonts w:ascii="Times New Roman" w:eastAsia="Times New Roman" w:hAnsi="Times New Roman"/>
          <w:noProof/>
          <w:sz w:val="28"/>
          <w:szCs w:val="28"/>
          <w:lang w:eastAsia="uk-UA"/>
        </w:rPr>
        <w:t>у науковому гуртку кафедри</w:t>
      </w:r>
      <w:r w:rsidR="00504C78" w:rsidRPr="00504C78">
        <w:rPr>
          <w:rFonts w:ascii="Times New Roman" w:eastAsia="Times New Roman" w:hAnsi="Times New Roman"/>
          <w:noProof/>
          <w:sz w:val="28"/>
          <w:szCs w:val="28"/>
          <w:lang w:val="ru-RU" w:eastAsia="uk-UA"/>
        </w:rPr>
        <w:t xml:space="preserve"> </w:t>
      </w:r>
      <w:r w:rsidR="00504C78" w:rsidRPr="00504C78">
        <w:rPr>
          <w:rFonts w:ascii="Times New Roman" w:eastAsia="Times New Roman" w:hAnsi="Times New Roman"/>
          <w:sz w:val="28"/>
          <w:szCs w:val="28"/>
          <w:lang w:eastAsia="uk-UA"/>
        </w:rPr>
        <w:t>фундаментальних наук</w:t>
      </w:r>
      <w:r w:rsidR="00504C78" w:rsidRPr="00504C78">
        <w:rPr>
          <w:rFonts w:ascii="Times New Roman" w:eastAsia="Times New Roman" w:hAnsi="Times New Roman"/>
          <w:sz w:val="28"/>
          <w:szCs w:val="28"/>
          <w:lang w:val="ru-RU" w:eastAsia="uk-UA"/>
        </w:rPr>
        <w:t xml:space="preserve"> </w:t>
      </w:r>
      <w:r w:rsidR="00504C78" w:rsidRPr="00CB6100">
        <w:rPr>
          <w:rFonts w:ascii="Times New Roman" w:eastAsia="Times New Roman" w:hAnsi="Times New Roman"/>
          <w:noProof/>
          <w:sz w:val="28"/>
          <w:szCs w:val="28"/>
          <w:lang w:eastAsia="uk-UA"/>
        </w:rPr>
        <w:t xml:space="preserve">реалізовано </w:t>
      </w:r>
      <w:r w:rsidR="00D8547F" w:rsidRPr="00D8547F">
        <w:rPr>
          <w:rFonts w:ascii="Times New Roman" w:eastAsia="Times New Roman" w:hAnsi="Times New Roman"/>
          <w:noProof/>
          <w:sz w:val="28"/>
          <w:szCs w:val="28"/>
          <w:lang w:val="ru-RU" w:eastAsia="uk-UA"/>
        </w:rPr>
        <w:t xml:space="preserve">2 </w:t>
      </w:r>
      <w:r w:rsidR="00D8547F" w:rsidRPr="00CB6100">
        <w:rPr>
          <w:rFonts w:ascii="Times New Roman" w:eastAsia="Times New Roman" w:hAnsi="Times New Roman"/>
          <w:noProof/>
          <w:sz w:val="28"/>
          <w:szCs w:val="28"/>
          <w:lang w:eastAsia="uk-UA"/>
        </w:rPr>
        <w:t>науков</w:t>
      </w:r>
      <w:r w:rsidR="00D8547F">
        <w:rPr>
          <w:rFonts w:ascii="Times New Roman" w:eastAsia="Times New Roman" w:hAnsi="Times New Roman"/>
          <w:noProof/>
          <w:sz w:val="28"/>
          <w:szCs w:val="28"/>
          <w:lang w:eastAsia="uk-UA"/>
        </w:rPr>
        <w:t>і</w:t>
      </w:r>
      <w:r w:rsidR="00D8547F" w:rsidRPr="00CB6100">
        <w:rPr>
          <w:rFonts w:ascii="Times New Roman" w:eastAsia="Times New Roman" w:hAnsi="Times New Roman"/>
          <w:noProof/>
          <w:sz w:val="28"/>
          <w:szCs w:val="28"/>
          <w:lang w:eastAsia="uk-UA"/>
        </w:rPr>
        <w:t xml:space="preserve"> робот</w:t>
      </w:r>
      <w:r w:rsidR="00D8547F">
        <w:rPr>
          <w:rFonts w:ascii="Times New Roman" w:eastAsia="Times New Roman" w:hAnsi="Times New Roman"/>
          <w:noProof/>
          <w:sz w:val="28"/>
          <w:szCs w:val="28"/>
          <w:lang w:eastAsia="uk-UA"/>
        </w:rPr>
        <w:t>и</w:t>
      </w:r>
      <w:r w:rsidR="00D8547F" w:rsidRPr="00CB6100">
        <w:rPr>
          <w:rFonts w:ascii="Times New Roman" w:eastAsia="Times New Roman" w:hAnsi="Times New Roman"/>
          <w:noProof/>
          <w:sz w:val="28"/>
          <w:szCs w:val="28"/>
          <w:lang w:eastAsia="uk-UA"/>
        </w:rPr>
        <w:t xml:space="preserve"> у вигляді роб</w:t>
      </w:r>
      <w:r w:rsidR="00D8547F">
        <w:rPr>
          <w:rFonts w:ascii="Times New Roman" w:eastAsia="Times New Roman" w:hAnsi="Times New Roman"/>
          <w:noProof/>
          <w:sz w:val="28"/>
          <w:szCs w:val="28"/>
          <w:lang w:eastAsia="uk-UA"/>
        </w:rPr>
        <w:t>о</w:t>
      </w:r>
      <w:r w:rsidR="00D8547F" w:rsidRPr="00CB6100">
        <w:rPr>
          <w:rFonts w:ascii="Times New Roman" w:eastAsia="Times New Roman" w:hAnsi="Times New Roman"/>
          <w:noProof/>
          <w:sz w:val="28"/>
          <w:szCs w:val="28"/>
          <w:lang w:eastAsia="uk-UA"/>
        </w:rPr>
        <w:t xml:space="preserve">ти </w:t>
      </w:r>
      <w:r w:rsidR="00D8547F">
        <w:rPr>
          <w:rFonts w:ascii="Times New Roman" w:eastAsia="Times New Roman" w:hAnsi="Times New Roman"/>
          <w:noProof/>
          <w:sz w:val="28"/>
          <w:szCs w:val="28"/>
          <w:lang w:eastAsia="uk-UA"/>
        </w:rPr>
        <w:t xml:space="preserve">на </w:t>
      </w:r>
      <w:r w:rsidR="00D8547F" w:rsidRPr="00CB6100">
        <w:rPr>
          <w:rFonts w:ascii="Times New Roman" w:eastAsia="Times New Roman" w:hAnsi="Times New Roman"/>
          <w:noProof/>
          <w:sz w:val="28"/>
          <w:szCs w:val="28"/>
          <w:lang w:eastAsia="uk-UA"/>
        </w:rPr>
        <w:t>академічн</w:t>
      </w:r>
      <w:r w:rsidR="00D8547F">
        <w:rPr>
          <w:rFonts w:ascii="Times New Roman" w:eastAsia="Times New Roman" w:hAnsi="Times New Roman"/>
          <w:noProof/>
          <w:sz w:val="28"/>
          <w:szCs w:val="28"/>
          <w:lang w:eastAsia="uk-UA"/>
        </w:rPr>
        <w:t>ий конкурс</w:t>
      </w:r>
      <w:r w:rsidR="00D8547F" w:rsidRPr="00CB6100">
        <w:rPr>
          <w:rFonts w:ascii="Times New Roman" w:eastAsia="Times New Roman" w:hAnsi="Times New Roman"/>
          <w:noProof/>
          <w:sz w:val="28"/>
          <w:szCs w:val="28"/>
          <w:lang w:eastAsia="uk-UA"/>
        </w:rPr>
        <w:t xml:space="preserve"> студентських наукових робіт з галузей знань і спеціальностей</w:t>
      </w:r>
    </w:p>
    <w:p w14:paraId="711400C9" w14:textId="77777777" w:rsidR="00AD1D4A" w:rsidRPr="00CB6100" w:rsidRDefault="00CE6F5F" w:rsidP="000755E2">
      <w:pPr>
        <w:spacing w:after="12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 xml:space="preserve">у науковому гуртку кафедри гуманітарних та соціально-економічних дисциплін реалізовано </w:t>
      </w:r>
      <w:r w:rsidR="00E57A3F" w:rsidRPr="00CB6100">
        <w:rPr>
          <w:rFonts w:ascii="Times New Roman" w:eastAsia="Times New Roman" w:hAnsi="Times New Roman"/>
          <w:noProof/>
          <w:sz w:val="28"/>
          <w:szCs w:val="28"/>
          <w:lang w:eastAsia="uk-UA"/>
        </w:rPr>
        <w:t>47</w:t>
      </w:r>
      <w:r w:rsidRPr="00CB6100">
        <w:rPr>
          <w:rFonts w:ascii="Times New Roman" w:eastAsia="Times New Roman" w:hAnsi="Times New Roman"/>
          <w:noProof/>
          <w:sz w:val="28"/>
          <w:szCs w:val="28"/>
          <w:lang w:eastAsia="uk-UA"/>
        </w:rPr>
        <w:t xml:space="preserve"> наукових робіт курсантів, в тому числі у вигляді наукового реферату – 2</w:t>
      </w:r>
      <w:r w:rsidR="000169D4" w:rsidRPr="00CB6100">
        <w:rPr>
          <w:rFonts w:ascii="Times New Roman" w:eastAsia="Times New Roman" w:hAnsi="Times New Roman"/>
          <w:noProof/>
          <w:sz w:val="28"/>
          <w:szCs w:val="28"/>
          <w:lang w:eastAsia="uk-UA"/>
        </w:rPr>
        <w:t>2</w:t>
      </w:r>
      <w:r w:rsidRPr="00CB6100">
        <w:rPr>
          <w:rFonts w:ascii="Times New Roman" w:eastAsia="Times New Roman" w:hAnsi="Times New Roman"/>
          <w:noProof/>
          <w:sz w:val="28"/>
          <w:szCs w:val="28"/>
          <w:lang w:eastAsia="uk-UA"/>
        </w:rPr>
        <w:t>, у формі тез доповідей – 2</w:t>
      </w:r>
      <w:r w:rsidR="00D86AAA" w:rsidRPr="00CB6100">
        <w:rPr>
          <w:rFonts w:ascii="Times New Roman" w:eastAsia="Times New Roman" w:hAnsi="Times New Roman"/>
          <w:noProof/>
          <w:sz w:val="28"/>
          <w:szCs w:val="28"/>
          <w:lang w:eastAsia="uk-UA"/>
        </w:rPr>
        <w:t>5</w:t>
      </w:r>
      <w:r w:rsidR="00DF3E3B">
        <w:rPr>
          <w:rFonts w:ascii="Times New Roman" w:eastAsia="Times New Roman" w:hAnsi="Times New Roman"/>
          <w:noProof/>
          <w:sz w:val="28"/>
          <w:szCs w:val="28"/>
          <w:lang w:eastAsia="uk-UA"/>
        </w:rPr>
        <w:t>;</w:t>
      </w:r>
    </w:p>
    <w:p w14:paraId="276F0BBE" w14:textId="77777777" w:rsidR="00CA5F11" w:rsidRPr="00CB6100" w:rsidRDefault="00CA5F11" w:rsidP="00CA5F11">
      <w:pPr>
        <w:spacing w:after="120" w:line="288" w:lineRule="auto"/>
        <w:ind w:firstLine="709"/>
        <w:jc w:val="both"/>
        <w:rPr>
          <w:rFonts w:ascii="Times New Roman" w:eastAsia="Times New Roman" w:hAnsi="Times New Roman"/>
          <w:noProof/>
          <w:sz w:val="28"/>
          <w:szCs w:val="28"/>
          <w:lang w:eastAsia="uk-UA"/>
        </w:rPr>
      </w:pPr>
      <w:r w:rsidRPr="00CB6100">
        <w:rPr>
          <w:rFonts w:ascii="Times New Roman" w:eastAsia="Times New Roman" w:hAnsi="Times New Roman"/>
          <w:noProof/>
          <w:sz w:val="28"/>
          <w:szCs w:val="28"/>
          <w:lang w:eastAsia="uk-UA"/>
        </w:rPr>
        <w:t>у наукови</w:t>
      </w:r>
      <w:r w:rsidR="00196257" w:rsidRPr="00CB6100">
        <w:rPr>
          <w:rFonts w:ascii="Times New Roman" w:eastAsia="Times New Roman" w:hAnsi="Times New Roman"/>
          <w:noProof/>
          <w:sz w:val="28"/>
          <w:szCs w:val="28"/>
          <w:lang w:eastAsia="uk-UA"/>
        </w:rPr>
        <w:t xml:space="preserve">х гуртках кафедри іноземних мов - </w:t>
      </w:r>
      <w:r w:rsidRPr="00CB6100">
        <w:rPr>
          <w:rFonts w:ascii="Times New Roman" w:eastAsia="Times New Roman" w:hAnsi="Times New Roman"/>
          <w:noProof/>
          <w:sz w:val="28"/>
          <w:szCs w:val="28"/>
          <w:lang w:eastAsia="uk-UA"/>
        </w:rPr>
        <w:t>44 науков</w:t>
      </w:r>
      <w:r w:rsidR="00196257" w:rsidRPr="00CB6100">
        <w:rPr>
          <w:rFonts w:ascii="Times New Roman" w:eastAsia="Times New Roman" w:hAnsi="Times New Roman"/>
          <w:noProof/>
          <w:sz w:val="28"/>
          <w:szCs w:val="28"/>
          <w:lang w:eastAsia="uk-UA"/>
        </w:rPr>
        <w:t>і</w:t>
      </w:r>
      <w:r w:rsidRPr="00CB6100">
        <w:rPr>
          <w:rFonts w:ascii="Times New Roman" w:eastAsia="Times New Roman" w:hAnsi="Times New Roman"/>
          <w:noProof/>
          <w:sz w:val="28"/>
          <w:szCs w:val="28"/>
          <w:lang w:eastAsia="uk-UA"/>
        </w:rPr>
        <w:t xml:space="preserve"> роб</w:t>
      </w:r>
      <w:r w:rsidR="00DF3E3B">
        <w:rPr>
          <w:rFonts w:ascii="Times New Roman" w:eastAsia="Times New Roman" w:hAnsi="Times New Roman"/>
          <w:noProof/>
          <w:sz w:val="28"/>
          <w:szCs w:val="28"/>
          <w:lang w:eastAsia="uk-UA"/>
        </w:rPr>
        <w:t>от</w:t>
      </w:r>
      <w:r w:rsidR="00196257" w:rsidRPr="00CB6100">
        <w:rPr>
          <w:rFonts w:ascii="Times New Roman" w:eastAsia="Times New Roman" w:hAnsi="Times New Roman"/>
          <w:noProof/>
          <w:sz w:val="28"/>
          <w:szCs w:val="28"/>
          <w:lang w:eastAsia="uk-UA"/>
        </w:rPr>
        <w:t>и</w:t>
      </w:r>
      <w:r w:rsidRPr="00CB6100">
        <w:rPr>
          <w:rFonts w:ascii="Times New Roman" w:eastAsia="Times New Roman" w:hAnsi="Times New Roman"/>
          <w:noProof/>
          <w:sz w:val="28"/>
          <w:szCs w:val="28"/>
          <w:lang w:eastAsia="uk-UA"/>
        </w:rPr>
        <w:t xml:space="preserve">, в тому числі </w:t>
      </w:r>
      <w:r w:rsidR="00453F87" w:rsidRPr="00CB6100">
        <w:rPr>
          <w:rFonts w:ascii="Times New Roman" w:eastAsia="Times New Roman" w:hAnsi="Times New Roman"/>
          <w:noProof/>
          <w:sz w:val="28"/>
          <w:szCs w:val="28"/>
          <w:lang w:eastAsia="uk-UA"/>
        </w:rPr>
        <w:t xml:space="preserve"> н</w:t>
      </w:r>
      <w:r w:rsidR="00AF747A" w:rsidRPr="00CB6100">
        <w:rPr>
          <w:rFonts w:ascii="Times New Roman" w:eastAsia="Times New Roman" w:hAnsi="Times New Roman"/>
          <w:noProof/>
          <w:sz w:val="28"/>
          <w:szCs w:val="28"/>
          <w:lang w:eastAsia="uk-UA"/>
        </w:rPr>
        <w:t>а</w:t>
      </w:r>
      <w:r w:rsidR="00453F87" w:rsidRPr="00CB6100">
        <w:rPr>
          <w:rFonts w:ascii="Times New Roman" w:eastAsia="Times New Roman" w:hAnsi="Times New Roman"/>
          <w:noProof/>
          <w:sz w:val="28"/>
          <w:szCs w:val="28"/>
          <w:lang w:eastAsia="uk-UA"/>
        </w:rPr>
        <w:t>укова конкурсна робота</w:t>
      </w:r>
      <w:r w:rsidR="00DF3E3B">
        <w:rPr>
          <w:rFonts w:ascii="Times New Roman" w:eastAsia="Times New Roman" w:hAnsi="Times New Roman"/>
          <w:noProof/>
          <w:sz w:val="28"/>
          <w:szCs w:val="28"/>
          <w:lang w:eastAsia="uk-UA"/>
        </w:rPr>
        <w:t xml:space="preserve"> - </w:t>
      </w:r>
      <w:r w:rsidR="00DF3E3B" w:rsidRPr="00CB6100">
        <w:rPr>
          <w:rFonts w:ascii="Times New Roman" w:eastAsia="Times New Roman" w:hAnsi="Times New Roman"/>
          <w:noProof/>
          <w:sz w:val="28"/>
          <w:szCs w:val="28"/>
          <w:lang w:eastAsia="uk-UA"/>
        </w:rPr>
        <w:t>1</w:t>
      </w:r>
      <w:r w:rsidR="00453F87" w:rsidRPr="00CB6100">
        <w:rPr>
          <w:rFonts w:ascii="Times New Roman" w:eastAsia="Times New Roman" w:hAnsi="Times New Roman"/>
          <w:noProof/>
          <w:sz w:val="28"/>
          <w:szCs w:val="28"/>
          <w:lang w:eastAsia="uk-UA"/>
        </w:rPr>
        <w:t xml:space="preserve">, </w:t>
      </w:r>
      <w:r w:rsidRPr="00CB6100">
        <w:rPr>
          <w:rFonts w:ascii="Times New Roman" w:eastAsia="Times New Roman" w:hAnsi="Times New Roman"/>
          <w:noProof/>
          <w:sz w:val="28"/>
          <w:szCs w:val="28"/>
          <w:lang w:eastAsia="uk-UA"/>
        </w:rPr>
        <w:t>у вигляді наукового реферату –</w:t>
      </w:r>
      <w:r w:rsidR="00DF291D">
        <w:rPr>
          <w:rFonts w:ascii="Times New Roman" w:eastAsia="Times New Roman" w:hAnsi="Times New Roman"/>
          <w:noProof/>
          <w:sz w:val="28"/>
          <w:szCs w:val="28"/>
          <w:lang w:eastAsia="uk-UA"/>
        </w:rPr>
        <w:t xml:space="preserve"> 11, у формі тез доповідей – 22;</w:t>
      </w:r>
    </w:p>
    <w:p w14:paraId="6A224114" w14:textId="77777777" w:rsidR="00924343" w:rsidRPr="00CB6100" w:rsidRDefault="009D0F99" w:rsidP="009D0F99">
      <w:pPr>
        <w:spacing w:after="120" w:line="288" w:lineRule="auto"/>
        <w:ind w:firstLine="709"/>
        <w:jc w:val="both"/>
        <w:rPr>
          <w:rFonts w:ascii="Times New Roman" w:eastAsia="Times New Roman" w:hAnsi="Times New Roman"/>
          <w:noProof/>
          <w:sz w:val="28"/>
          <w:szCs w:val="28"/>
          <w:highlight w:val="yellow"/>
          <w:lang w:eastAsia="uk-UA"/>
        </w:rPr>
      </w:pPr>
      <w:r w:rsidRPr="00CB6100">
        <w:rPr>
          <w:rFonts w:ascii="Times New Roman" w:eastAsia="Times New Roman" w:hAnsi="Times New Roman"/>
          <w:noProof/>
          <w:sz w:val="28"/>
          <w:szCs w:val="28"/>
          <w:lang w:eastAsia="uk-UA"/>
        </w:rPr>
        <w:t xml:space="preserve">у науковому гуртку кафедри тактики та загальновійськових дисциплін – </w:t>
      </w:r>
      <w:r w:rsidR="00C55737" w:rsidRPr="00CB6100">
        <w:rPr>
          <w:rFonts w:ascii="Times New Roman" w:eastAsia="Times New Roman" w:hAnsi="Times New Roman"/>
          <w:noProof/>
          <w:sz w:val="28"/>
          <w:szCs w:val="28"/>
          <w:lang w:eastAsia="uk-UA"/>
        </w:rPr>
        <w:t xml:space="preserve">17 наукових робіт: </w:t>
      </w:r>
      <w:r w:rsidRPr="00CB6100">
        <w:rPr>
          <w:rFonts w:ascii="Times New Roman" w:eastAsia="Times New Roman" w:hAnsi="Times New Roman"/>
          <w:noProof/>
          <w:sz w:val="28"/>
          <w:szCs w:val="28"/>
          <w:lang w:eastAsia="uk-UA"/>
        </w:rPr>
        <w:t>15 рефератів, 2 – доповіді.</w:t>
      </w:r>
      <w:r w:rsidR="0096759C" w:rsidRPr="00CB6100">
        <w:rPr>
          <w:rFonts w:ascii="Times New Roman" w:eastAsia="Times New Roman" w:hAnsi="Times New Roman"/>
          <w:noProof/>
          <w:sz w:val="28"/>
          <w:szCs w:val="28"/>
          <w:lang w:eastAsia="uk-UA"/>
        </w:rPr>
        <w:t xml:space="preserve"> </w:t>
      </w:r>
    </w:p>
    <w:p w14:paraId="3F2779ED" w14:textId="77777777" w:rsidR="00CB6100" w:rsidRDefault="00CB6100">
      <w:pPr>
        <w:spacing w:after="200" w:line="276" w:lineRule="auto"/>
        <w:rPr>
          <w:rFonts w:ascii="Times New Roman" w:eastAsia="Times New Roman" w:hAnsi="Times New Roman"/>
          <w:noProof/>
          <w:sz w:val="24"/>
          <w:szCs w:val="24"/>
          <w:highlight w:val="yellow"/>
          <w:lang w:eastAsia="uk-UA"/>
        </w:rPr>
      </w:pPr>
      <w:r>
        <w:rPr>
          <w:rFonts w:ascii="Times New Roman" w:eastAsia="Times New Roman" w:hAnsi="Times New Roman"/>
          <w:noProof/>
          <w:sz w:val="24"/>
          <w:szCs w:val="24"/>
          <w:highlight w:val="yellow"/>
          <w:lang w:eastAsia="uk-UA"/>
        </w:rPr>
        <w:br w:type="page"/>
      </w:r>
    </w:p>
    <w:p w14:paraId="687D54E2" w14:textId="77777777" w:rsidR="00924343" w:rsidRDefault="00924343" w:rsidP="000755E2">
      <w:pPr>
        <w:spacing w:after="120" w:line="288" w:lineRule="auto"/>
        <w:ind w:firstLine="709"/>
        <w:jc w:val="both"/>
        <w:rPr>
          <w:rFonts w:ascii="Times New Roman" w:eastAsia="Times New Roman" w:hAnsi="Times New Roman"/>
          <w:noProof/>
          <w:sz w:val="24"/>
          <w:szCs w:val="24"/>
          <w:highlight w:val="yellow"/>
          <w:lang w:eastAsia="uk-UA"/>
        </w:rPr>
      </w:pPr>
    </w:p>
    <w:p w14:paraId="2B2E4F80" w14:textId="77777777" w:rsidR="005C1CBA" w:rsidRPr="007055E2" w:rsidRDefault="005C1CBA" w:rsidP="007055E2">
      <w:pPr>
        <w:spacing w:after="0" w:line="276" w:lineRule="auto"/>
        <w:jc w:val="center"/>
        <w:rPr>
          <w:rFonts w:ascii="Times New Roman" w:eastAsia="Times New Roman" w:hAnsi="Times New Roman"/>
          <w:b/>
          <w:noProof/>
          <w:sz w:val="28"/>
          <w:szCs w:val="28"/>
          <w:lang w:eastAsia="uk-UA"/>
        </w:rPr>
      </w:pPr>
      <w:r w:rsidRPr="007055E2">
        <w:rPr>
          <w:rFonts w:ascii="Times New Roman" w:eastAsia="Times New Roman" w:hAnsi="Times New Roman"/>
          <w:b/>
          <w:noProof/>
          <w:sz w:val="28"/>
          <w:szCs w:val="28"/>
          <w:lang w:eastAsia="uk-UA"/>
        </w:rPr>
        <w:t>ІІІ. УЗАГАЛЬНЕНІ ВИСНОВКИ</w:t>
      </w:r>
    </w:p>
    <w:p w14:paraId="2AAC9C78" w14:textId="77777777" w:rsidR="00D05AC4" w:rsidRPr="007055E2" w:rsidRDefault="00D05AC4" w:rsidP="007055E2">
      <w:pPr>
        <w:spacing w:after="0" w:line="276" w:lineRule="auto"/>
        <w:jc w:val="center"/>
        <w:rPr>
          <w:rFonts w:ascii="Times New Roman" w:eastAsia="Times New Roman" w:hAnsi="Times New Roman"/>
          <w:b/>
          <w:noProof/>
          <w:sz w:val="28"/>
          <w:szCs w:val="28"/>
          <w:highlight w:val="yellow"/>
          <w:lang w:eastAsia="uk-UA"/>
        </w:rPr>
      </w:pPr>
    </w:p>
    <w:p w14:paraId="3AFB7F8F" w14:textId="77777777" w:rsidR="00704E0E" w:rsidRPr="007055E2" w:rsidRDefault="00704E0E" w:rsidP="007055E2">
      <w:pPr>
        <w:tabs>
          <w:tab w:val="left" w:pos="851"/>
        </w:tabs>
        <w:spacing w:after="0" w:line="276" w:lineRule="auto"/>
        <w:ind w:firstLine="709"/>
        <w:jc w:val="both"/>
        <w:rPr>
          <w:rFonts w:ascii="Times New Roman" w:eastAsia="Times New Roman" w:hAnsi="Times New Roman"/>
          <w:sz w:val="28"/>
          <w:szCs w:val="28"/>
          <w:lang w:eastAsia="ru-RU"/>
        </w:rPr>
      </w:pPr>
      <w:r w:rsidRPr="007055E2">
        <w:rPr>
          <w:rFonts w:ascii="Times New Roman" w:eastAsia="Times New Roman" w:hAnsi="Times New Roman"/>
          <w:sz w:val="28"/>
          <w:szCs w:val="28"/>
          <w:lang w:eastAsia="ru-RU"/>
        </w:rPr>
        <w:t>Підсумки роботи воєнно-наукових товари</w:t>
      </w:r>
      <w:r w:rsidR="007E6C58">
        <w:rPr>
          <w:rFonts w:ascii="Times New Roman" w:eastAsia="Times New Roman" w:hAnsi="Times New Roman"/>
          <w:sz w:val="28"/>
          <w:szCs w:val="28"/>
          <w:lang w:eastAsia="ru-RU"/>
        </w:rPr>
        <w:t xml:space="preserve">ств факультетів академії у </w:t>
      </w:r>
      <w:r w:rsidR="007E6C58" w:rsidRPr="007E6C58">
        <w:rPr>
          <w:rFonts w:ascii="Times New Roman" w:eastAsia="Times New Roman" w:hAnsi="Times New Roman"/>
          <w:sz w:val="28"/>
          <w:szCs w:val="28"/>
          <w:lang w:eastAsia="ru-RU"/>
        </w:rPr>
        <w:t xml:space="preserve"> </w:t>
      </w:r>
      <w:r w:rsidR="007E6C58">
        <w:rPr>
          <w:rFonts w:ascii="Times New Roman" w:eastAsia="Times New Roman" w:hAnsi="Times New Roman"/>
          <w:sz w:val="28"/>
          <w:szCs w:val="28"/>
          <w:lang w:eastAsia="ru-RU"/>
        </w:rPr>
        <w:t>2022-</w:t>
      </w:r>
      <w:r w:rsidRPr="007055E2">
        <w:rPr>
          <w:rFonts w:ascii="Times New Roman" w:eastAsia="Times New Roman" w:hAnsi="Times New Roman"/>
          <w:sz w:val="28"/>
          <w:szCs w:val="28"/>
          <w:lang w:eastAsia="ru-RU"/>
        </w:rPr>
        <w:t xml:space="preserve">2023 навчальному році згідно Положення про наукову роботу курсантів Військової академії (м. Одеса) розглянуто на засіданнях вченої ради факультетів та кафедр, звіти передано до науково-організаційного відділення академії. </w:t>
      </w:r>
    </w:p>
    <w:p w14:paraId="5D59743A" w14:textId="77777777" w:rsidR="00AB6E18" w:rsidRPr="007055E2" w:rsidRDefault="00AB6E18" w:rsidP="007055E2">
      <w:pPr>
        <w:spacing w:after="0" w:line="276" w:lineRule="auto"/>
        <w:ind w:firstLine="709"/>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 xml:space="preserve">Основними результатами наукової роботи </w:t>
      </w:r>
      <w:r w:rsidRPr="007055E2">
        <w:rPr>
          <w:rFonts w:ascii="Times New Roman" w:hAnsi="Times New Roman"/>
          <w:sz w:val="28"/>
          <w:szCs w:val="28"/>
        </w:rPr>
        <w:t>курсантів</w:t>
      </w:r>
      <w:r w:rsidRPr="007055E2">
        <w:rPr>
          <w:rFonts w:ascii="Times New Roman" w:eastAsia="Times New Roman" w:hAnsi="Times New Roman"/>
          <w:noProof/>
          <w:sz w:val="28"/>
          <w:szCs w:val="28"/>
          <w:lang w:eastAsia="uk-UA"/>
        </w:rPr>
        <w:t xml:space="preserve"> протягом 2022</w:t>
      </w:r>
      <w:r w:rsidR="007E6C58" w:rsidRPr="007E6C58">
        <w:rPr>
          <w:rFonts w:ascii="Times New Roman" w:eastAsia="Times New Roman" w:hAnsi="Times New Roman"/>
          <w:noProof/>
          <w:sz w:val="28"/>
          <w:szCs w:val="28"/>
          <w:lang w:val="ru-RU" w:eastAsia="uk-UA"/>
        </w:rPr>
        <w:t>-</w:t>
      </w:r>
      <w:r w:rsidRPr="007055E2">
        <w:rPr>
          <w:rFonts w:ascii="Times New Roman" w:eastAsia="Times New Roman" w:hAnsi="Times New Roman"/>
          <w:noProof/>
          <w:sz w:val="28"/>
          <w:szCs w:val="28"/>
          <w:lang w:eastAsia="uk-UA"/>
        </w:rPr>
        <w:t xml:space="preserve">2023 н.р. стали: </w:t>
      </w:r>
    </w:p>
    <w:p w14:paraId="4BCCC8C2" w14:textId="77777777" w:rsidR="00AB6E18" w:rsidRPr="007055E2" w:rsidRDefault="00AB6E18" w:rsidP="007055E2">
      <w:pPr>
        <w:spacing w:after="0" w:line="276" w:lineRule="auto"/>
        <w:ind w:firstLine="708"/>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 xml:space="preserve">участь </w:t>
      </w:r>
      <w:r w:rsidRPr="007055E2">
        <w:rPr>
          <w:rFonts w:ascii="Times New Roman" w:hAnsi="Times New Roman"/>
          <w:sz w:val="28"/>
          <w:szCs w:val="28"/>
        </w:rPr>
        <w:t xml:space="preserve">курсантів </w:t>
      </w:r>
      <w:r w:rsidRPr="007055E2">
        <w:rPr>
          <w:rFonts w:ascii="Times New Roman" w:eastAsia="Times New Roman" w:hAnsi="Times New Roman"/>
          <w:noProof/>
          <w:sz w:val="28"/>
          <w:szCs w:val="28"/>
          <w:lang w:eastAsia="uk-UA"/>
        </w:rPr>
        <w:t xml:space="preserve">у академічному конкурсі студентських наукових робіт з галузей знань і спеціальностей (таблиця </w:t>
      </w:r>
      <w:r w:rsidR="00D52544" w:rsidRPr="007055E2">
        <w:rPr>
          <w:rFonts w:ascii="Times New Roman" w:eastAsia="Times New Roman" w:hAnsi="Times New Roman"/>
          <w:noProof/>
          <w:sz w:val="28"/>
          <w:szCs w:val="28"/>
          <w:lang w:eastAsia="uk-UA"/>
        </w:rPr>
        <w:t>2</w:t>
      </w:r>
      <w:r w:rsidRPr="007055E2">
        <w:rPr>
          <w:rFonts w:ascii="Times New Roman" w:eastAsia="Times New Roman" w:hAnsi="Times New Roman"/>
          <w:noProof/>
          <w:sz w:val="28"/>
          <w:szCs w:val="28"/>
          <w:lang w:eastAsia="uk-UA"/>
        </w:rPr>
        <w:t>) та конкурсі наукових рефератів;</w:t>
      </w:r>
    </w:p>
    <w:p w14:paraId="0A3EA5B4" w14:textId="77777777" w:rsidR="00AB6E18" w:rsidRPr="007055E2" w:rsidRDefault="00AB6E18" w:rsidP="007055E2">
      <w:pPr>
        <w:spacing w:after="0" w:line="276" w:lineRule="auto"/>
        <w:ind w:firstLine="709"/>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 xml:space="preserve">залучення </w:t>
      </w:r>
      <w:r w:rsidRPr="007055E2">
        <w:rPr>
          <w:rFonts w:ascii="Times New Roman" w:hAnsi="Times New Roman"/>
          <w:sz w:val="28"/>
          <w:szCs w:val="28"/>
        </w:rPr>
        <w:t>курсантів</w:t>
      </w:r>
      <w:r w:rsidRPr="007055E2">
        <w:rPr>
          <w:rFonts w:ascii="Times New Roman" w:eastAsia="Times New Roman" w:hAnsi="Times New Roman"/>
          <w:noProof/>
          <w:sz w:val="28"/>
          <w:szCs w:val="28"/>
          <w:lang w:eastAsia="uk-UA"/>
        </w:rPr>
        <w:t xml:space="preserve"> до винахідницької та раціоналізаторської роботи (таблиця 3);</w:t>
      </w:r>
    </w:p>
    <w:p w14:paraId="20679B19" w14:textId="77777777" w:rsidR="00AB6E18" w:rsidRPr="007055E2" w:rsidRDefault="00AB6E18" w:rsidP="007055E2">
      <w:pPr>
        <w:tabs>
          <w:tab w:val="left" w:pos="644"/>
        </w:tabs>
        <w:overflowPunct w:val="0"/>
        <w:autoSpaceDE w:val="0"/>
        <w:autoSpaceDN w:val="0"/>
        <w:adjustRightInd w:val="0"/>
        <w:spacing w:after="0" w:line="276" w:lineRule="auto"/>
        <w:ind w:firstLine="709"/>
        <w:jc w:val="both"/>
        <w:textAlignment w:val="baseline"/>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 xml:space="preserve">впровадження результатів наукової роботи </w:t>
      </w:r>
      <w:r w:rsidRPr="007055E2">
        <w:rPr>
          <w:rFonts w:ascii="Times New Roman" w:hAnsi="Times New Roman"/>
          <w:sz w:val="28"/>
          <w:szCs w:val="28"/>
        </w:rPr>
        <w:t>курсантів</w:t>
      </w:r>
      <w:r w:rsidRPr="007055E2">
        <w:rPr>
          <w:rFonts w:ascii="Times New Roman" w:eastAsia="Times New Roman" w:hAnsi="Times New Roman"/>
          <w:noProof/>
          <w:sz w:val="28"/>
          <w:szCs w:val="28"/>
          <w:lang w:eastAsia="uk-UA"/>
        </w:rPr>
        <w:t xml:space="preserve"> у освітній процес кафедр академії шляхом залучення </w:t>
      </w:r>
      <w:r w:rsidRPr="007055E2">
        <w:rPr>
          <w:rFonts w:ascii="Times New Roman" w:hAnsi="Times New Roman"/>
          <w:sz w:val="28"/>
          <w:szCs w:val="28"/>
        </w:rPr>
        <w:t xml:space="preserve">курсантів </w:t>
      </w:r>
      <w:r w:rsidRPr="007055E2">
        <w:rPr>
          <w:rFonts w:ascii="Times New Roman" w:eastAsia="Times New Roman" w:hAnsi="Times New Roman"/>
          <w:noProof/>
          <w:sz w:val="28"/>
          <w:szCs w:val="28"/>
          <w:lang w:eastAsia="uk-UA"/>
        </w:rPr>
        <w:t>до виготовлення макетів та їх описів, програм та алгоритмів для математичного моделювання, стендів, діючих пристроїв, приладів, моделей (таблиця 4);</w:t>
      </w:r>
    </w:p>
    <w:p w14:paraId="41B5C41B" w14:textId="77777777" w:rsidR="00AB6E18" w:rsidRPr="007055E2" w:rsidRDefault="00AB6E18" w:rsidP="007055E2">
      <w:pPr>
        <w:tabs>
          <w:tab w:val="left" w:pos="644"/>
        </w:tabs>
        <w:overflowPunct w:val="0"/>
        <w:autoSpaceDE w:val="0"/>
        <w:autoSpaceDN w:val="0"/>
        <w:adjustRightInd w:val="0"/>
        <w:spacing w:after="0" w:line="276" w:lineRule="auto"/>
        <w:ind w:firstLine="709"/>
        <w:jc w:val="both"/>
        <w:textAlignment w:val="baseline"/>
        <w:rPr>
          <w:rFonts w:ascii="Times New Roman" w:eastAsia="Times New Roman" w:hAnsi="Times New Roman"/>
          <w:i/>
          <w:noProof/>
          <w:sz w:val="28"/>
          <w:szCs w:val="28"/>
          <w:lang w:eastAsia="uk-UA"/>
        </w:rPr>
      </w:pPr>
      <w:r w:rsidRPr="007055E2">
        <w:rPr>
          <w:rFonts w:ascii="Times New Roman" w:eastAsia="Times New Roman" w:hAnsi="Times New Roman"/>
          <w:noProof/>
          <w:sz w:val="28"/>
          <w:szCs w:val="28"/>
          <w:lang w:eastAsia="uk-UA"/>
        </w:rPr>
        <w:t>участь курсантів в організаційних заходах щодо наукової і науково-технічної діяльності факультетів і кафедр (таблиці 1, 5)</w:t>
      </w:r>
    </w:p>
    <w:p w14:paraId="75311839" w14:textId="77777777" w:rsidR="00333E7A" w:rsidRPr="007055E2" w:rsidRDefault="00AB6E18" w:rsidP="007055E2">
      <w:pPr>
        <w:pStyle w:val="a3"/>
        <w:tabs>
          <w:tab w:val="left" w:pos="1134"/>
        </w:tabs>
        <w:spacing w:after="0" w:line="276" w:lineRule="auto"/>
        <w:ind w:left="0" w:firstLine="714"/>
        <w:jc w:val="both"/>
        <w:rPr>
          <w:rFonts w:ascii="Times New Roman" w:hAnsi="Times New Roman"/>
          <w:sz w:val="28"/>
          <w:szCs w:val="28"/>
        </w:rPr>
      </w:pPr>
      <w:r w:rsidRPr="007055E2">
        <w:rPr>
          <w:rFonts w:ascii="Times New Roman" w:eastAsia="Times New Roman" w:hAnsi="Times New Roman"/>
          <w:noProof/>
          <w:sz w:val="28"/>
          <w:szCs w:val="28"/>
          <w:lang w:eastAsia="uk-UA"/>
        </w:rPr>
        <w:t>Суттєвим</w:t>
      </w:r>
      <w:r w:rsidR="00172A0E" w:rsidRPr="007055E2">
        <w:rPr>
          <w:rFonts w:ascii="Times New Roman" w:eastAsia="Times New Roman" w:hAnsi="Times New Roman"/>
          <w:noProof/>
          <w:sz w:val="28"/>
          <w:szCs w:val="28"/>
          <w:lang w:eastAsia="uk-UA"/>
        </w:rPr>
        <w:t>и</w:t>
      </w:r>
      <w:r w:rsidRPr="007055E2">
        <w:rPr>
          <w:rFonts w:ascii="Times New Roman" w:eastAsia="Times New Roman" w:hAnsi="Times New Roman"/>
          <w:noProof/>
          <w:sz w:val="28"/>
          <w:szCs w:val="28"/>
          <w:lang w:eastAsia="uk-UA"/>
        </w:rPr>
        <w:t xml:space="preserve"> проблемним</w:t>
      </w:r>
      <w:r w:rsidR="00172A0E" w:rsidRPr="007055E2">
        <w:rPr>
          <w:rFonts w:ascii="Times New Roman" w:eastAsia="Times New Roman" w:hAnsi="Times New Roman"/>
          <w:noProof/>
          <w:sz w:val="28"/>
          <w:szCs w:val="28"/>
          <w:lang w:eastAsia="uk-UA"/>
        </w:rPr>
        <w:t>и</w:t>
      </w:r>
      <w:r w:rsidRPr="007055E2">
        <w:rPr>
          <w:rFonts w:ascii="Times New Roman" w:eastAsia="Times New Roman" w:hAnsi="Times New Roman"/>
          <w:noProof/>
          <w:sz w:val="28"/>
          <w:szCs w:val="28"/>
          <w:lang w:eastAsia="uk-UA"/>
        </w:rPr>
        <w:t xml:space="preserve"> питанням з організації діяльності воєнно-наукових товариств </w:t>
      </w:r>
      <w:r w:rsidRPr="007055E2">
        <w:rPr>
          <w:rFonts w:ascii="Times New Roman" w:hAnsi="Times New Roman"/>
          <w:sz w:val="28"/>
          <w:szCs w:val="28"/>
        </w:rPr>
        <w:t>курсантів факультетів, наукових гуртків кафедр</w:t>
      </w:r>
      <w:r w:rsidR="00B72EE9">
        <w:rPr>
          <w:rFonts w:ascii="Times New Roman" w:eastAsia="Times New Roman" w:hAnsi="Times New Roman"/>
          <w:noProof/>
          <w:sz w:val="28"/>
          <w:szCs w:val="28"/>
          <w:lang w:eastAsia="uk-UA"/>
        </w:rPr>
        <w:t xml:space="preserve"> у 2022-</w:t>
      </w:r>
      <w:r w:rsidRPr="007055E2">
        <w:rPr>
          <w:rFonts w:ascii="Times New Roman" w:eastAsia="Times New Roman" w:hAnsi="Times New Roman"/>
          <w:noProof/>
          <w:sz w:val="28"/>
          <w:szCs w:val="28"/>
          <w:lang w:eastAsia="uk-UA"/>
        </w:rPr>
        <w:t>2023 навчальному році стала відсутність у курсантів достатнього часу на ведення наукової роботи внаслідок виконання ними важливих службово-бойових завдань</w:t>
      </w:r>
      <w:r w:rsidR="00333E7A" w:rsidRPr="007055E2">
        <w:rPr>
          <w:rFonts w:ascii="Times New Roman" w:eastAsia="Times New Roman" w:hAnsi="Times New Roman"/>
          <w:noProof/>
          <w:sz w:val="28"/>
          <w:szCs w:val="28"/>
          <w:lang w:eastAsia="uk-UA"/>
        </w:rPr>
        <w:t xml:space="preserve"> в умовах воєнного стану</w:t>
      </w:r>
      <w:r w:rsidR="00425B71" w:rsidRPr="007055E2">
        <w:rPr>
          <w:rFonts w:ascii="Times New Roman" w:eastAsia="Times New Roman" w:hAnsi="Times New Roman"/>
          <w:noProof/>
          <w:sz w:val="28"/>
          <w:szCs w:val="28"/>
          <w:lang w:eastAsia="uk-UA"/>
        </w:rPr>
        <w:t xml:space="preserve"> та </w:t>
      </w:r>
      <w:r w:rsidR="00425B71" w:rsidRPr="007055E2">
        <w:rPr>
          <w:rFonts w:ascii="Times New Roman" w:hAnsi="Times New Roman"/>
          <w:sz w:val="28"/>
          <w:szCs w:val="28"/>
        </w:rPr>
        <w:t>проживанням на різних локаціях.</w:t>
      </w:r>
    </w:p>
    <w:p w14:paraId="777B296E"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 xml:space="preserve">Основні зусилля з організації діяльності воєнно-наукових товариств </w:t>
      </w:r>
      <w:r w:rsidRPr="007055E2">
        <w:rPr>
          <w:rFonts w:ascii="Times New Roman" w:hAnsi="Times New Roman"/>
          <w:sz w:val="28"/>
          <w:szCs w:val="28"/>
        </w:rPr>
        <w:t>курсантів</w:t>
      </w:r>
      <w:r w:rsidRPr="007055E2">
        <w:rPr>
          <w:rFonts w:ascii="Times New Roman" w:eastAsia="Times New Roman" w:hAnsi="Times New Roman"/>
          <w:noProof/>
          <w:sz w:val="28"/>
          <w:szCs w:val="28"/>
          <w:lang w:eastAsia="uk-UA"/>
        </w:rPr>
        <w:t xml:space="preserve"> у наступному 2023-2024 навчальному році необхідно спрямувати на:</w:t>
      </w:r>
    </w:p>
    <w:p w14:paraId="4AF1625D"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розроблення та втілення в організацію наукової роботи курсантів відповідної концепції в умовах об’явленого воєнного стану;</w:t>
      </w:r>
    </w:p>
    <w:p w14:paraId="295757F0"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значне підвищення практичної спрямованості наукових досліджень, які проводяться курсантами, в напрямках удосконаленнія форм і способів ведення бойових дій в різних умовах обстановки, удосконалення та модернізації існуючих зразків озброєння (військової техніки);</w:t>
      </w:r>
    </w:p>
    <w:p w14:paraId="16D556F9"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підвищення якості відпрацювання членами воєнно-наукових товариств наукових робіт;</w:t>
      </w:r>
    </w:p>
    <w:p w14:paraId="11765E8F"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пропагування воєнно-наукової роботи у курсантському середовищі;</w:t>
      </w:r>
    </w:p>
    <w:p w14:paraId="05164E19"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t>організацію участі членів товариства у національних, міжвузівських та академічних конкурсах курсантських (студентських) наукових робіт;</w:t>
      </w:r>
    </w:p>
    <w:p w14:paraId="43BEC6C2" w14:textId="77777777" w:rsidR="00AB6E18" w:rsidRPr="007055E2" w:rsidRDefault="00AB6E18" w:rsidP="007055E2">
      <w:pPr>
        <w:spacing w:after="0" w:line="276" w:lineRule="auto"/>
        <w:ind w:firstLine="714"/>
        <w:jc w:val="both"/>
        <w:rPr>
          <w:rFonts w:ascii="Times New Roman" w:eastAsia="Times New Roman" w:hAnsi="Times New Roman"/>
          <w:noProof/>
          <w:sz w:val="28"/>
          <w:szCs w:val="28"/>
          <w:lang w:eastAsia="uk-UA"/>
        </w:rPr>
      </w:pPr>
      <w:r w:rsidRPr="007055E2">
        <w:rPr>
          <w:rFonts w:ascii="Times New Roman" w:eastAsia="Times New Roman" w:hAnsi="Times New Roman"/>
          <w:noProof/>
          <w:sz w:val="28"/>
          <w:szCs w:val="28"/>
          <w:lang w:eastAsia="uk-UA"/>
        </w:rPr>
        <w:lastRenderedPageBreak/>
        <w:t>підвищення забезпеченості членів наукових гуртків необхідною літературою в достатній для проведення досліджень кількості.</w:t>
      </w:r>
    </w:p>
    <w:p w14:paraId="08DBEABB" w14:textId="77777777" w:rsidR="00704E0E" w:rsidRPr="007055E2" w:rsidRDefault="00704E0E" w:rsidP="007055E2">
      <w:pPr>
        <w:tabs>
          <w:tab w:val="left" w:pos="851"/>
        </w:tabs>
        <w:spacing w:after="0" w:line="276" w:lineRule="auto"/>
        <w:ind w:firstLine="709"/>
        <w:jc w:val="both"/>
        <w:rPr>
          <w:rFonts w:ascii="Times New Roman" w:eastAsia="Times New Roman" w:hAnsi="Times New Roman"/>
          <w:sz w:val="28"/>
          <w:szCs w:val="28"/>
          <w:lang w:eastAsia="ru-RU"/>
        </w:rPr>
      </w:pPr>
      <w:r w:rsidRPr="007055E2">
        <w:rPr>
          <w:rFonts w:ascii="Times New Roman" w:eastAsia="Times New Roman" w:hAnsi="Times New Roman"/>
          <w:sz w:val="28"/>
          <w:szCs w:val="28"/>
          <w:lang w:eastAsia="ru-RU"/>
        </w:rPr>
        <w:t>Ряд науково-педагогічних працівників та курсантів академії у 2022</w:t>
      </w:r>
      <w:r w:rsidR="007E6C58" w:rsidRPr="007E6C58">
        <w:rPr>
          <w:rFonts w:ascii="Times New Roman" w:eastAsia="Times New Roman" w:hAnsi="Times New Roman"/>
          <w:sz w:val="28"/>
          <w:szCs w:val="28"/>
          <w:lang w:eastAsia="ru-RU"/>
        </w:rPr>
        <w:t>-</w:t>
      </w:r>
      <w:r w:rsidRPr="007055E2">
        <w:rPr>
          <w:rFonts w:ascii="Times New Roman" w:eastAsia="Times New Roman" w:hAnsi="Times New Roman"/>
          <w:sz w:val="28"/>
          <w:szCs w:val="28"/>
          <w:lang w:eastAsia="ru-RU"/>
        </w:rPr>
        <w:t>2023 навчальному році були заохочені начальником академії за активну роботу з виявлення, розвитку та підтримки обдарованої курсантської молоді, формування в неї знань і умінь дослідницької діяльності, особистий внесок в ефективне керування науковою роботою курсантів; плідне наукове керівництво науковою роботою курсантів та активну участь у конкурсах студентських наукових робіт та досягнуті успіхи (</w:t>
      </w:r>
      <w:r w:rsidRPr="007055E2">
        <w:rPr>
          <w:rFonts w:ascii="Times New Roman" w:eastAsiaTheme="minorHAnsi" w:hAnsi="Times New Roman" w:cstheme="minorBidi"/>
          <w:sz w:val="28"/>
          <w:szCs w:val="28"/>
        </w:rPr>
        <w:t>накази начальника Військової академії від 28 лютого 2023  року № 170 та від 16 травня 2023  року № 446</w:t>
      </w:r>
      <w:r w:rsidR="002E494E" w:rsidRPr="007055E2">
        <w:rPr>
          <w:rFonts w:ascii="Times New Roman" w:eastAsiaTheme="minorHAnsi" w:hAnsi="Times New Roman" w:cstheme="minorBidi"/>
          <w:sz w:val="28"/>
          <w:szCs w:val="28"/>
        </w:rPr>
        <w:t>).</w:t>
      </w:r>
    </w:p>
    <w:p w14:paraId="77C8AAC6" w14:textId="77777777" w:rsidR="00704E0E" w:rsidRDefault="00704E0E" w:rsidP="00D05AC4">
      <w:pPr>
        <w:spacing w:after="0" w:line="240" w:lineRule="auto"/>
        <w:ind w:firstLine="709"/>
        <w:jc w:val="both"/>
        <w:rPr>
          <w:rFonts w:ascii="Times New Roman" w:eastAsia="Times New Roman" w:hAnsi="Times New Roman"/>
          <w:sz w:val="28"/>
          <w:szCs w:val="28"/>
          <w:lang w:eastAsia="ru-RU"/>
        </w:rPr>
      </w:pPr>
    </w:p>
    <w:p w14:paraId="684C5986" w14:textId="77777777" w:rsidR="00A26290" w:rsidRDefault="00A26290" w:rsidP="006D2CA1">
      <w:pPr>
        <w:spacing w:after="0" w:line="288" w:lineRule="auto"/>
        <w:rPr>
          <w:rFonts w:ascii="Times New Roman" w:hAnsi="Times New Roman"/>
          <w:sz w:val="28"/>
          <w:szCs w:val="28"/>
        </w:rPr>
      </w:pPr>
    </w:p>
    <w:p w14:paraId="54136396" w14:textId="77777777" w:rsidR="006D2CA1" w:rsidRDefault="006D2CA1" w:rsidP="006D2CA1">
      <w:pPr>
        <w:spacing w:after="0" w:line="288" w:lineRule="auto"/>
        <w:rPr>
          <w:rFonts w:ascii="Times New Roman" w:hAnsi="Times New Roman"/>
          <w:sz w:val="28"/>
          <w:szCs w:val="28"/>
        </w:rPr>
      </w:pPr>
    </w:p>
    <w:p w14:paraId="06E05FA4" w14:textId="77777777" w:rsidR="006D2CA1" w:rsidRPr="006D2CA1" w:rsidRDefault="006D2CA1" w:rsidP="006D2CA1">
      <w:pPr>
        <w:spacing w:after="0" w:line="240" w:lineRule="auto"/>
        <w:ind w:right="849"/>
        <w:jc w:val="both"/>
        <w:rPr>
          <w:rFonts w:ascii="Times New Roman" w:eastAsia="Times New Roman" w:hAnsi="Times New Roman"/>
          <w:sz w:val="28"/>
          <w:szCs w:val="28"/>
          <w:lang w:eastAsia="ru-RU"/>
        </w:rPr>
      </w:pPr>
      <w:r w:rsidRPr="006D2CA1">
        <w:rPr>
          <w:rFonts w:ascii="Times New Roman" w:eastAsia="Times New Roman" w:hAnsi="Times New Roman"/>
          <w:sz w:val="28"/>
          <w:szCs w:val="28"/>
          <w:lang w:eastAsia="ru-RU"/>
        </w:rPr>
        <w:t>Молодший науковий співробітник науково-організаційного відділення</w:t>
      </w:r>
    </w:p>
    <w:p w14:paraId="68C1CA80" w14:textId="77777777" w:rsidR="006D2CA1" w:rsidRPr="006D2CA1" w:rsidRDefault="006D2CA1" w:rsidP="006D2CA1">
      <w:pPr>
        <w:spacing w:after="0" w:line="240" w:lineRule="auto"/>
        <w:jc w:val="both"/>
        <w:rPr>
          <w:rFonts w:ascii="Times New Roman" w:eastAsia="Times New Roman" w:hAnsi="Times New Roman"/>
          <w:sz w:val="28"/>
          <w:szCs w:val="28"/>
          <w:lang w:eastAsia="ru-RU"/>
        </w:rPr>
      </w:pPr>
      <w:r w:rsidRPr="006D2CA1">
        <w:rPr>
          <w:rFonts w:ascii="Times New Roman" w:eastAsia="Times New Roman" w:hAnsi="Times New Roman"/>
          <w:sz w:val="28"/>
          <w:szCs w:val="28"/>
          <w:lang w:eastAsia="ru-RU"/>
        </w:rPr>
        <w:t>працівник ЗС України</w:t>
      </w:r>
      <w:r w:rsidRPr="006D2CA1">
        <w:rPr>
          <w:rFonts w:ascii="Times New Roman" w:eastAsia="Times New Roman" w:hAnsi="Times New Roman"/>
          <w:sz w:val="28"/>
          <w:szCs w:val="28"/>
          <w:lang w:eastAsia="ru-RU"/>
        </w:rPr>
        <w:tab/>
      </w:r>
      <w:r w:rsidRPr="006D2CA1">
        <w:rPr>
          <w:rFonts w:ascii="Times New Roman" w:eastAsia="Times New Roman" w:hAnsi="Times New Roman"/>
          <w:sz w:val="28"/>
          <w:szCs w:val="28"/>
          <w:lang w:eastAsia="ru-RU"/>
        </w:rPr>
        <w:tab/>
      </w:r>
      <w:r w:rsidRPr="006D2CA1">
        <w:rPr>
          <w:rFonts w:ascii="Times New Roman" w:eastAsia="Times New Roman" w:hAnsi="Times New Roman"/>
          <w:sz w:val="28"/>
          <w:szCs w:val="28"/>
          <w:lang w:eastAsia="ru-RU"/>
        </w:rPr>
        <w:tab/>
      </w:r>
      <w:r w:rsidRPr="006D2CA1">
        <w:rPr>
          <w:rFonts w:ascii="Times New Roman" w:eastAsia="Times New Roman" w:hAnsi="Times New Roman"/>
          <w:sz w:val="28"/>
          <w:szCs w:val="28"/>
          <w:lang w:eastAsia="ru-RU"/>
        </w:rPr>
        <w:tab/>
      </w:r>
      <w:r w:rsidRPr="006D2CA1">
        <w:rPr>
          <w:rFonts w:ascii="Times New Roman" w:eastAsia="Times New Roman" w:hAnsi="Times New Roman"/>
          <w:sz w:val="28"/>
          <w:szCs w:val="28"/>
          <w:lang w:eastAsia="ru-RU"/>
        </w:rPr>
        <w:tab/>
        <w:t>О. Кондра</w:t>
      </w:r>
    </w:p>
    <w:p w14:paraId="6D828BFB" w14:textId="77777777" w:rsidR="006D2CA1" w:rsidRPr="006D2CA1" w:rsidRDefault="006D2CA1" w:rsidP="006D2CA1">
      <w:pPr>
        <w:spacing w:after="0" w:line="240" w:lineRule="auto"/>
        <w:ind w:right="1274"/>
        <w:jc w:val="both"/>
        <w:rPr>
          <w:rFonts w:ascii="Times New Roman" w:eastAsia="Times New Roman" w:hAnsi="Times New Roman" w:cs="Arial"/>
          <w:sz w:val="28"/>
          <w:szCs w:val="28"/>
          <w:lang w:eastAsia="ru-RU"/>
        </w:rPr>
      </w:pPr>
    </w:p>
    <w:p w14:paraId="44410336" w14:textId="77777777" w:rsidR="006D2CA1" w:rsidRPr="007055E2" w:rsidRDefault="006D2CA1" w:rsidP="00311A8C">
      <w:pPr>
        <w:spacing w:after="0" w:line="288" w:lineRule="auto"/>
        <w:rPr>
          <w:rFonts w:ascii="Times New Roman" w:hAnsi="Times New Roman"/>
          <w:sz w:val="28"/>
          <w:szCs w:val="28"/>
        </w:rPr>
      </w:pPr>
    </w:p>
    <w:sectPr w:rsidR="006D2CA1" w:rsidRPr="007055E2" w:rsidSect="00EE77AA">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84CED" w14:textId="77777777" w:rsidR="00D8526B" w:rsidRDefault="00D8526B" w:rsidP="000911CC">
      <w:pPr>
        <w:spacing w:after="0" w:line="240" w:lineRule="auto"/>
      </w:pPr>
      <w:r>
        <w:separator/>
      </w:r>
    </w:p>
  </w:endnote>
  <w:endnote w:type="continuationSeparator" w:id="0">
    <w:p w14:paraId="777E3789" w14:textId="77777777" w:rsidR="00D8526B" w:rsidRDefault="00D8526B" w:rsidP="0009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DD236" w14:textId="77777777" w:rsidR="00D8526B" w:rsidRDefault="00D8526B" w:rsidP="000911CC">
      <w:pPr>
        <w:spacing w:after="0" w:line="240" w:lineRule="auto"/>
      </w:pPr>
      <w:r>
        <w:separator/>
      </w:r>
    </w:p>
  </w:footnote>
  <w:footnote w:type="continuationSeparator" w:id="0">
    <w:p w14:paraId="61F9F4BE" w14:textId="77777777" w:rsidR="00D8526B" w:rsidRDefault="00D8526B" w:rsidP="0009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034646"/>
      <w:docPartObj>
        <w:docPartGallery w:val="Page Numbers (Top of Page)"/>
        <w:docPartUnique/>
      </w:docPartObj>
    </w:sdtPr>
    <w:sdtEndPr>
      <w:rPr>
        <w:rFonts w:ascii="Times New Roman" w:hAnsi="Times New Roman"/>
        <w:sz w:val="28"/>
        <w:szCs w:val="28"/>
      </w:rPr>
    </w:sdtEndPr>
    <w:sdtContent>
      <w:p w14:paraId="7988E2ED" w14:textId="77777777" w:rsidR="000911CC" w:rsidRPr="000911CC" w:rsidRDefault="000911CC">
        <w:pPr>
          <w:pStyle w:val="a6"/>
          <w:jc w:val="center"/>
          <w:rPr>
            <w:rFonts w:ascii="Times New Roman" w:hAnsi="Times New Roman"/>
            <w:sz w:val="28"/>
            <w:szCs w:val="28"/>
          </w:rPr>
        </w:pPr>
        <w:r w:rsidRPr="000911CC">
          <w:rPr>
            <w:rFonts w:ascii="Times New Roman" w:hAnsi="Times New Roman"/>
            <w:sz w:val="28"/>
            <w:szCs w:val="28"/>
          </w:rPr>
          <w:fldChar w:fldCharType="begin"/>
        </w:r>
        <w:r w:rsidRPr="000911CC">
          <w:rPr>
            <w:rFonts w:ascii="Times New Roman" w:hAnsi="Times New Roman"/>
            <w:sz w:val="28"/>
            <w:szCs w:val="28"/>
          </w:rPr>
          <w:instrText>PAGE   \* MERGEFORMAT</w:instrText>
        </w:r>
        <w:r w:rsidRPr="000911CC">
          <w:rPr>
            <w:rFonts w:ascii="Times New Roman" w:hAnsi="Times New Roman"/>
            <w:sz w:val="28"/>
            <w:szCs w:val="28"/>
          </w:rPr>
          <w:fldChar w:fldCharType="separate"/>
        </w:r>
        <w:r w:rsidR="00A85913" w:rsidRPr="00A85913">
          <w:rPr>
            <w:rFonts w:ascii="Times New Roman" w:hAnsi="Times New Roman"/>
            <w:noProof/>
            <w:sz w:val="28"/>
            <w:szCs w:val="28"/>
            <w:lang w:val="ru-RU"/>
          </w:rPr>
          <w:t>1</w:t>
        </w:r>
        <w:r w:rsidRPr="000911CC">
          <w:rPr>
            <w:rFonts w:ascii="Times New Roman" w:hAnsi="Times New Roman"/>
            <w:sz w:val="28"/>
            <w:szCs w:val="28"/>
          </w:rPr>
          <w:fldChar w:fldCharType="end"/>
        </w:r>
      </w:p>
    </w:sdtContent>
  </w:sdt>
  <w:p w14:paraId="137694F0" w14:textId="77777777" w:rsidR="000911CC" w:rsidRDefault="000911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C5E"/>
    <w:multiLevelType w:val="hybridMultilevel"/>
    <w:tmpl w:val="E1809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59A"/>
    <w:multiLevelType w:val="hybridMultilevel"/>
    <w:tmpl w:val="7A92C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7745D"/>
    <w:multiLevelType w:val="hybridMultilevel"/>
    <w:tmpl w:val="C2143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277F2"/>
    <w:multiLevelType w:val="multilevel"/>
    <w:tmpl w:val="7E9A7D4C"/>
    <w:lvl w:ilvl="0">
      <w:start w:val="1"/>
      <w:numFmt w:val="decimal"/>
      <w:lvlText w:val="%1."/>
      <w:lvlJc w:val="left"/>
      <w:pPr>
        <w:ind w:left="360" w:hanging="360"/>
      </w:pPr>
    </w:lvl>
    <w:lvl w:ilvl="1">
      <w:start w:val="2"/>
      <w:numFmt w:val="decimal"/>
      <w:isLgl/>
      <w:lvlText w:val="%1.%2"/>
      <w:lvlJc w:val="left"/>
      <w:pPr>
        <w:ind w:left="924" w:hanging="570"/>
      </w:pPr>
      <w:rPr>
        <w:rFonts w:hint="default"/>
        <w:b/>
        <w:i w:val="0"/>
      </w:rPr>
    </w:lvl>
    <w:lvl w:ilvl="2">
      <w:start w:val="2"/>
      <w:numFmt w:val="decimal"/>
      <w:isLgl/>
      <w:lvlText w:val="%1.%2.%3"/>
      <w:lvlJc w:val="left"/>
      <w:pPr>
        <w:ind w:left="1428" w:hanging="720"/>
      </w:pPr>
      <w:rPr>
        <w:rFonts w:hint="default"/>
        <w:b/>
        <w:i w:val="0"/>
      </w:rPr>
    </w:lvl>
    <w:lvl w:ilvl="3">
      <w:start w:val="1"/>
      <w:numFmt w:val="decimal"/>
      <w:isLgl/>
      <w:lvlText w:val="%1.%2.%3.%4"/>
      <w:lvlJc w:val="left"/>
      <w:pPr>
        <w:ind w:left="1782" w:hanging="720"/>
      </w:pPr>
      <w:rPr>
        <w:rFonts w:hint="default"/>
        <w:b/>
        <w:i w:val="0"/>
      </w:rPr>
    </w:lvl>
    <w:lvl w:ilvl="4">
      <w:start w:val="1"/>
      <w:numFmt w:val="decimal"/>
      <w:isLgl/>
      <w:lvlText w:val="%1.%2.%3.%4.%5"/>
      <w:lvlJc w:val="left"/>
      <w:pPr>
        <w:ind w:left="2496" w:hanging="1080"/>
      </w:pPr>
      <w:rPr>
        <w:rFonts w:hint="default"/>
        <w:b/>
        <w:i w:val="0"/>
      </w:rPr>
    </w:lvl>
    <w:lvl w:ilvl="5">
      <w:start w:val="1"/>
      <w:numFmt w:val="decimal"/>
      <w:isLgl/>
      <w:lvlText w:val="%1.%2.%3.%4.%5.%6"/>
      <w:lvlJc w:val="left"/>
      <w:pPr>
        <w:ind w:left="2850" w:hanging="1080"/>
      </w:pPr>
      <w:rPr>
        <w:rFonts w:hint="default"/>
        <w:b/>
        <w:i w:val="0"/>
      </w:rPr>
    </w:lvl>
    <w:lvl w:ilvl="6">
      <w:start w:val="1"/>
      <w:numFmt w:val="decimal"/>
      <w:isLgl/>
      <w:lvlText w:val="%1.%2.%3.%4.%5.%6.%7"/>
      <w:lvlJc w:val="left"/>
      <w:pPr>
        <w:ind w:left="3564" w:hanging="1440"/>
      </w:pPr>
      <w:rPr>
        <w:rFonts w:hint="default"/>
        <w:b/>
        <w:i w:val="0"/>
      </w:rPr>
    </w:lvl>
    <w:lvl w:ilvl="7">
      <w:start w:val="1"/>
      <w:numFmt w:val="decimal"/>
      <w:isLgl/>
      <w:lvlText w:val="%1.%2.%3.%4.%5.%6.%7.%8"/>
      <w:lvlJc w:val="left"/>
      <w:pPr>
        <w:ind w:left="3918" w:hanging="1440"/>
      </w:pPr>
      <w:rPr>
        <w:rFonts w:hint="default"/>
        <w:b/>
        <w:i w:val="0"/>
      </w:rPr>
    </w:lvl>
    <w:lvl w:ilvl="8">
      <w:start w:val="1"/>
      <w:numFmt w:val="decimal"/>
      <w:isLgl/>
      <w:lvlText w:val="%1.%2.%3.%4.%5.%6.%7.%8.%9"/>
      <w:lvlJc w:val="left"/>
      <w:pPr>
        <w:ind w:left="4632" w:hanging="1800"/>
      </w:pPr>
      <w:rPr>
        <w:rFonts w:hint="default"/>
        <w:b/>
        <w:i w:val="0"/>
      </w:rPr>
    </w:lvl>
  </w:abstractNum>
  <w:abstractNum w:abstractNumId="4" w15:restartNumberingAfterBreak="0">
    <w:nsid w:val="2C61384B"/>
    <w:multiLevelType w:val="hybridMultilevel"/>
    <w:tmpl w:val="91BC53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0213AA"/>
    <w:multiLevelType w:val="hybridMultilevel"/>
    <w:tmpl w:val="300A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1E39"/>
    <w:multiLevelType w:val="hybridMultilevel"/>
    <w:tmpl w:val="73FC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04588"/>
    <w:multiLevelType w:val="hybridMultilevel"/>
    <w:tmpl w:val="4E2202E4"/>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C9141D"/>
    <w:multiLevelType w:val="hybridMultilevel"/>
    <w:tmpl w:val="312C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991877"/>
    <w:multiLevelType w:val="multilevel"/>
    <w:tmpl w:val="A4862230"/>
    <w:lvl w:ilvl="0">
      <w:start w:val="2"/>
      <w:numFmt w:val="decimal"/>
      <w:lvlText w:val="%1."/>
      <w:lvlJc w:val="left"/>
      <w:pPr>
        <w:ind w:left="675" w:hanging="675"/>
      </w:pPr>
      <w:rPr>
        <w:rFonts w:hint="default"/>
        <w:b/>
        <w:i w:val="0"/>
        <w:sz w:val="28"/>
      </w:rPr>
    </w:lvl>
    <w:lvl w:ilvl="1">
      <w:start w:val="2"/>
      <w:numFmt w:val="decimal"/>
      <w:lvlText w:val="%1.%2."/>
      <w:lvlJc w:val="left"/>
      <w:pPr>
        <w:ind w:left="1029" w:hanging="675"/>
      </w:pPr>
      <w:rPr>
        <w:rFonts w:hint="default"/>
        <w:b/>
        <w:i w:val="0"/>
        <w:sz w:val="28"/>
      </w:rPr>
    </w:lvl>
    <w:lvl w:ilvl="2">
      <w:start w:val="2"/>
      <w:numFmt w:val="decimal"/>
      <w:lvlText w:val="%1.%2.%3."/>
      <w:lvlJc w:val="left"/>
      <w:pPr>
        <w:ind w:left="1428" w:hanging="720"/>
      </w:pPr>
      <w:rPr>
        <w:rFonts w:hint="default"/>
        <w:b/>
        <w:i w:val="0"/>
        <w:sz w:val="28"/>
      </w:rPr>
    </w:lvl>
    <w:lvl w:ilvl="3">
      <w:start w:val="1"/>
      <w:numFmt w:val="decimal"/>
      <w:lvlText w:val="%1.%2.%3.%4."/>
      <w:lvlJc w:val="left"/>
      <w:pPr>
        <w:ind w:left="1782" w:hanging="720"/>
      </w:pPr>
      <w:rPr>
        <w:rFonts w:hint="default"/>
        <w:b/>
        <w:i w:val="0"/>
        <w:sz w:val="28"/>
      </w:rPr>
    </w:lvl>
    <w:lvl w:ilvl="4">
      <w:start w:val="1"/>
      <w:numFmt w:val="decimal"/>
      <w:lvlText w:val="%1.%2.%3.%4.%5."/>
      <w:lvlJc w:val="left"/>
      <w:pPr>
        <w:ind w:left="2496" w:hanging="1080"/>
      </w:pPr>
      <w:rPr>
        <w:rFonts w:hint="default"/>
        <w:b/>
        <w:i w:val="0"/>
        <w:sz w:val="28"/>
      </w:rPr>
    </w:lvl>
    <w:lvl w:ilvl="5">
      <w:start w:val="1"/>
      <w:numFmt w:val="decimal"/>
      <w:lvlText w:val="%1.%2.%3.%4.%5.%6."/>
      <w:lvlJc w:val="left"/>
      <w:pPr>
        <w:ind w:left="2850" w:hanging="1080"/>
      </w:pPr>
      <w:rPr>
        <w:rFonts w:hint="default"/>
        <w:b/>
        <w:i w:val="0"/>
        <w:sz w:val="28"/>
      </w:rPr>
    </w:lvl>
    <w:lvl w:ilvl="6">
      <w:start w:val="1"/>
      <w:numFmt w:val="decimal"/>
      <w:lvlText w:val="%1.%2.%3.%4.%5.%6.%7."/>
      <w:lvlJc w:val="left"/>
      <w:pPr>
        <w:ind w:left="3564" w:hanging="1440"/>
      </w:pPr>
      <w:rPr>
        <w:rFonts w:hint="default"/>
        <w:b/>
        <w:i w:val="0"/>
        <w:sz w:val="28"/>
      </w:rPr>
    </w:lvl>
    <w:lvl w:ilvl="7">
      <w:start w:val="1"/>
      <w:numFmt w:val="decimal"/>
      <w:lvlText w:val="%1.%2.%3.%4.%5.%6.%7.%8."/>
      <w:lvlJc w:val="left"/>
      <w:pPr>
        <w:ind w:left="3918" w:hanging="1440"/>
      </w:pPr>
      <w:rPr>
        <w:rFonts w:hint="default"/>
        <w:b/>
        <w:i w:val="0"/>
        <w:sz w:val="28"/>
      </w:rPr>
    </w:lvl>
    <w:lvl w:ilvl="8">
      <w:start w:val="1"/>
      <w:numFmt w:val="decimal"/>
      <w:lvlText w:val="%1.%2.%3.%4.%5.%6.%7.%8.%9."/>
      <w:lvlJc w:val="left"/>
      <w:pPr>
        <w:ind w:left="4632" w:hanging="1800"/>
      </w:pPr>
      <w:rPr>
        <w:rFonts w:hint="default"/>
        <w:b/>
        <w:i w:val="0"/>
        <w:sz w:val="28"/>
      </w:rPr>
    </w:lvl>
  </w:abstractNum>
  <w:abstractNum w:abstractNumId="10" w15:restartNumberingAfterBreak="0">
    <w:nsid w:val="474F56F6"/>
    <w:multiLevelType w:val="multilevel"/>
    <w:tmpl w:val="E646CE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97"/>
        </w:tabs>
        <w:ind w:left="1697" w:hanging="420"/>
      </w:pPr>
      <w:rPr>
        <w:rFonts w:hint="default"/>
        <w:sz w:val="28"/>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49FC7C7B"/>
    <w:multiLevelType w:val="hybridMultilevel"/>
    <w:tmpl w:val="BB2CF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D51AA"/>
    <w:multiLevelType w:val="hybridMultilevel"/>
    <w:tmpl w:val="91EEE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A21C14"/>
    <w:multiLevelType w:val="hybridMultilevel"/>
    <w:tmpl w:val="DC3EBC7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16cid:durableId="1402295170">
    <w:abstractNumId w:val="10"/>
  </w:num>
  <w:num w:numId="2" w16cid:durableId="1838231112">
    <w:abstractNumId w:val="4"/>
  </w:num>
  <w:num w:numId="3" w16cid:durableId="306672298">
    <w:abstractNumId w:val="6"/>
  </w:num>
  <w:num w:numId="4" w16cid:durableId="1204827944">
    <w:abstractNumId w:val="8"/>
  </w:num>
  <w:num w:numId="5" w16cid:durableId="472020022">
    <w:abstractNumId w:val="0"/>
  </w:num>
  <w:num w:numId="6" w16cid:durableId="572157349">
    <w:abstractNumId w:val="11"/>
  </w:num>
  <w:num w:numId="7" w16cid:durableId="1804693240">
    <w:abstractNumId w:val="12"/>
  </w:num>
  <w:num w:numId="8" w16cid:durableId="1779636740">
    <w:abstractNumId w:val="1"/>
  </w:num>
  <w:num w:numId="9" w16cid:durableId="1501850662">
    <w:abstractNumId w:val="13"/>
  </w:num>
  <w:num w:numId="10" w16cid:durableId="1762408089">
    <w:abstractNumId w:val="5"/>
  </w:num>
  <w:num w:numId="11" w16cid:durableId="1359814454">
    <w:abstractNumId w:val="2"/>
  </w:num>
  <w:num w:numId="12" w16cid:durableId="801338831">
    <w:abstractNumId w:val="3"/>
  </w:num>
  <w:num w:numId="13" w16cid:durableId="1133791007">
    <w:abstractNumId w:val="7"/>
  </w:num>
  <w:num w:numId="14" w16cid:durableId="1862281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A8C"/>
    <w:rsid w:val="0000038E"/>
    <w:rsid w:val="00001435"/>
    <w:rsid w:val="0000389A"/>
    <w:rsid w:val="00010B4A"/>
    <w:rsid w:val="00011C03"/>
    <w:rsid w:val="00012D9A"/>
    <w:rsid w:val="00013746"/>
    <w:rsid w:val="00013B94"/>
    <w:rsid w:val="00015C3D"/>
    <w:rsid w:val="00016565"/>
    <w:rsid w:val="000169D4"/>
    <w:rsid w:val="00020CE2"/>
    <w:rsid w:val="0002648A"/>
    <w:rsid w:val="000271B3"/>
    <w:rsid w:val="00034FBD"/>
    <w:rsid w:val="000368FB"/>
    <w:rsid w:val="00037AED"/>
    <w:rsid w:val="000429D4"/>
    <w:rsid w:val="0004335F"/>
    <w:rsid w:val="0004724F"/>
    <w:rsid w:val="00050697"/>
    <w:rsid w:val="0005309B"/>
    <w:rsid w:val="00053FEB"/>
    <w:rsid w:val="0005522D"/>
    <w:rsid w:val="0006581C"/>
    <w:rsid w:val="000664B7"/>
    <w:rsid w:val="0007285A"/>
    <w:rsid w:val="00075228"/>
    <w:rsid w:val="000755E2"/>
    <w:rsid w:val="000756A3"/>
    <w:rsid w:val="0008057F"/>
    <w:rsid w:val="000911CC"/>
    <w:rsid w:val="000A1CD0"/>
    <w:rsid w:val="000A322A"/>
    <w:rsid w:val="000A3CFF"/>
    <w:rsid w:val="000A415E"/>
    <w:rsid w:val="000A4ADB"/>
    <w:rsid w:val="000B4D26"/>
    <w:rsid w:val="000B5095"/>
    <w:rsid w:val="000B7022"/>
    <w:rsid w:val="000C185B"/>
    <w:rsid w:val="000C2176"/>
    <w:rsid w:val="000C3507"/>
    <w:rsid w:val="000C499C"/>
    <w:rsid w:val="000C6C45"/>
    <w:rsid w:val="000C7C14"/>
    <w:rsid w:val="000D209A"/>
    <w:rsid w:val="000D66DD"/>
    <w:rsid w:val="000D7FEA"/>
    <w:rsid w:val="000E3AC4"/>
    <w:rsid w:val="000E4C6C"/>
    <w:rsid w:val="000E524D"/>
    <w:rsid w:val="001012CB"/>
    <w:rsid w:val="00104E49"/>
    <w:rsid w:val="0011169C"/>
    <w:rsid w:val="00113266"/>
    <w:rsid w:val="001239BF"/>
    <w:rsid w:val="00123B81"/>
    <w:rsid w:val="00125AE9"/>
    <w:rsid w:val="00137CAA"/>
    <w:rsid w:val="00143DF1"/>
    <w:rsid w:val="00146B6C"/>
    <w:rsid w:val="00147560"/>
    <w:rsid w:val="001520CF"/>
    <w:rsid w:val="00153526"/>
    <w:rsid w:val="0015475B"/>
    <w:rsid w:val="00172A0E"/>
    <w:rsid w:val="001771F9"/>
    <w:rsid w:val="0019096B"/>
    <w:rsid w:val="001920D1"/>
    <w:rsid w:val="001950BC"/>
    <w:rsid w:val="00196257"/>
    <w:rsid w:val="00196DE7"/>
    <w:rsid w:val="001B25AB"/>
    <w:rsid w:val="001B5DDE"/>
    <w:rsid w:val="001C3143"/>
    <w:rsid w:val="001C58D3"/>
    <w:rsid w:val="001D4FED"/>
    <w:rsid w:val="001E1BC3"/>
    <w:rsid w:val="001E22D0"/>
    <w:rsid w:val="001E68D7"/>
    <w:rsid w:val="001E7C3D"/>
    <w:rsid w:val="001F0057"/>
    <w:rsid w:val="001F62C4"/>
    <w:rsid w:val="0020231F"/>
    <w:rsid w:val="00202458"/>
    <w:rsid w:val="00206212"/>
    <w:rsid w:val="002072F7"/>
    <w:rsid w:val="00211B3F"/>
    <w:rsid w:val="00224127"/>
    <w:rsid w:val="002333AD"/>
    <w:rsid w:val="002338DA"/>
    <w:rsid w:val="00241C4A"/>
    <w:rsid w:val="00253FB8"/>
    <w:rsid w:val="0025688F"/>
    <w:rsid w:val="002608B8"/>
    <w:rsid w:val="00261E5B"/>
    <w:rsid w:val="002668E9"/>
    <w:rsid w:val="00270EE0"/>
    <w:rsid w:val="00273CDF"/>
    <w:rsid w:val="002753DA"/>
    <w:rsid w:val="0027581B"/>
    <w:rsid w:val="0027631D"/>
    <w:rsid w:val="00277A2F"/>
    <w:rsid w:val="00286D64"/>
    <w:rsid w:val="00295FF6"/>
    <w:rsid w:val="00296401"/>
    <w:rsid w:val="00296F81"/>
    <w:rsid w:val="00297C73"/>
    <w:rsid w:val="002A02EC"/>
    <w:rsid w:val="002A04AC"/>
    <w:rsid w:val="002A1216"/>
    <w:rsid w:val="002B3507"/>
    <w:rsid w:val="002C286B"/>
    <w:rsid w:val="002C4C63"/>
    <w:rsid w:val="002C5738"/>
    <w:rsid w:val="002D4B3E"/>
    <w:rsid w:val="002D627F"/>
    <w:rsid w:val="002D7515"/>
    <w:rsid w:val="002E356D"/>
    <w:rsid w:val="002E494E"/>
    <w:rsid w:val="002E5540"/>
    <w:rsid w:val="002E5B8F"/>
    <w:rsid w:val="002F698E"/>
    <w:rsid w:val="0030333E"/>
    <w:rsid w:val="0030518D"/>
    <w:rsid w:val="00305223"/>
    <w:rsid w:val="003059DF"/>
    <w:rsid w:val="00311299"/>
    <w:rsid w:val="00311A8C"/>
    <w:rsid w:val="00315990"/>
    <w:rsid w:val="0031656B"/>
    <w:rsid w:val="00326377"/>
    <w:rsid w:val="00331CA2"/>
    <w:rsid w:val="00333E7A"/>
    <w:rsid w:val="0033608D"/>
    <w:rsid w:val="0034022F"/>
    <w:rsid w:val="00342190"/>
    <w:rsid w:val="00343333"/>
    <w:rsid w:val="00346008"/>
    <w:rsid w:val="00354222"/>
    <w:rsid w:val="00355282"/>
    <w:rsid w:val="0035544F"/>
    <w:rsid w:val="00367665"/>
    <w:rsid w:val="0037681E"/>
    <w:rsid w:val="003775E6"/>
    <w:rsid w:val="00377A00"/>
    <w:rsid w:val="003806F4"/>
    <w:rsid w:val="0038438A"/>
    <w:rsid w:val="0038542D"/>
    <w:rsid w:val="003868B1"/>
    <w:rsid w:val="00391887"/>
    <w:rsid w:val="00395B08"/>
    <w:rsid w:val="003A0869"/>
    <w:rsid w:val="003A16EB"/>
    <w:rsid w:val="003A1898"/>
    <w:rsid w:val="003A3876"/>
    <w:rsid w:val="003A4508"/>
    <w:rsid w:val="003A5997"/>
    <w:rsid w:val="003B67DE"/>
    <w:rsid w:val="003C11F4"/>
    <w:rsid w:val="003C6932"/>
    <w:rsid w:val="003D0D9B"/>
    <w:rsid w:val="003D1498"/>
    <w:rsid w:val="003D6AC3"/>
    <w:rsid w:val="003E56F3"/>
    <w:rsid w:val="003F2544"/>
    <w:rsid w:val="003F35BB"/>
    <w:rsid w:val="003F553C"/>
    <w:rsid w:val="003F5B2C"/>
    <w:rsid w:val="00404558"/>
    <w:rsid w:val="0040594B"/>
    <w:rsid w:val="00410E7F"/>
    <w:rsid w:val="00412E54"/>
    <w:rsid w:val="0041332D"/>
    <w:rsid w:val="00422120"/>
    <w:rsid w:val="00424F70"/>
    <w:rsid w:val="00425B71"/>
    <w:rsid w:val="00427D10"/>
    <w:rsid w:val="004336C5"/>
    <w:rsid w:val="0043572A"/>
    <w:rsid w:val="00436568"/>
    <w:rsid w:val="00436832"/>
    <w:rsid w:val="004460A7"/>
    <w:rsid w:val="004518D4"/>
    <w:rsid w:val="004525F3"/>
    <w:rsid w:val="00453F87"/>
    <w:rsid w:val="004544E4"/>
    <w:rsid w:val="0045501D"/>
    <w:rsid w:val="0047011C"/>
    <w:rsid w:val="00471017"/>
    <w:rsid w:val="00476606"/>
    <w:rsid w:val="004769CC"/>
    <w:rsid w:val="0048091B"/>
    <w:rsid w:val="00481D48"/>
    <w:rsid w:val="0048336B"/>
    <w:rsid w:val="004858FE"/>
    <w:rsid w:val="004863FE"/>
    <w:rsid w:val="00494AF1"/>
    <w:rsid w:val="004950EA"/>
    <w:rsid w:val="004A2EED"/>
    <w:rsid w:val="004A415A"/>
    <w:rsid w:val="004A43F9"/>
    <w:rsid w:val="004B0BB7"/>
    <w:rsid w:val="004B204D"/>
    <w:rsid w:val="004C421B"/>
    <w:rsid w:val="004C6103"/>
    <w:rsid w:val="004D1DAF"/>
    <w:rsid w:val="004D257D"/>
    <w:rsid w:val="004D2AF2"/>
    <w:rsid w:val="004E5177"/>
    <w:rsid w:val="004F1F0A"/>
    <w:rsid w:val="004F4AAC"/>
    <w:rsid w:val="004F77B5"/>
    <w:rsid w:val="00504C78"/>
    <w:rsid w:val="00505D56"/>
    <w:rsid w:val="0051021A"/>
    <w:rsid w:val="005305D0"/>
    <w:rsid w:val="0053198A"/>
    <w:rsid w:val="00534680"/>
    <w:rsid w:val="00535BC6"/>
    <w:rsid w:val="00542DB8"/>
    <w:rsid w:val="00543EBF"/>
    <w:rsid w:val="00547319"/>
    <w:rsid w:val="0055129A"/>
    <w:rsid w:val="00561143"/>
    <w:rsid w:val="00561633"/>
    <w:rsid w:val="0056597C"/>
    <w:rsid w:val="00567890"/>
    <w:rsid w:val="005711A3"/>
    <w:rsid w:val="00571399"/>
    <w:rsid w:val="00575ABF"/>
    <w:rsid w:val="0057621D"/>
    <w:rsid w:val="0058387B"/>
    <w:rsid w:val="00591D3F"/>
    <w:rsid w:val="00592AF3"/>
    <w:rsid w:val="0059644C"/>
    <w:rsid w:val="005A2241"/>
    <w:rsid w:val="005A3487"/>
    <w:rsid w:val="005A6738"/>
    <w:rsid w:val="005B0EBF"/>
    <w:rsid w:val="005B2E38"/>
    <w:rsid w:val="005C1CBA"/>
    <w:rsid w:val="005C6FB3"/>
    <w:rsid w:val="005D258E"/>
    <w:rsid w:val="005E2DB2"/>
    <w:rsid w:val="005E5FAB"/>
    <w:rsid w:val="005F02B3"/>
    <w:rsid w:val="005F108B"/>
    <w:rsid w:val="005F14D4"/>
    <w:rsid w:val="005F2E04"/>
    <w:rsid w:val="005F3333"/>
    <w:rsid w:val="005F3783"/>
    <w:rsid w:val="00600AB7"/>
    <w:rsid w:val="00601C64"/>
    <w:rsid w:val="00604475"/>
    <w:rsid w:val="00607F0E"/>
    <w:rsid w:val="006124A6"/>
    <w:rsid w:val="00614909"/>
    <w:rsid w:val="00615834"/>
    <w:rsid w:val="00630057"/>
    <w:rsid w:val="00632F33"/>
    <w:rsid w:val="0063384C"/>
    <w:rsid w:val="00637982"/>
    <w:rsid w:val="006459E7"/>
    <w:rsid w:val="006464E4"/>
    <w:rsid w:val="00646F68"/>
    <w:rsid w:val="006471EA"/>
    <w:rsid w:val="00654F25"/>
    <w:rsid w:val="00657837"/>
    <w:rsid w:val="00665649"/>
    <w:rsid w:val="006713FD"/>
    <w:rsid w:val="006755F3"/>
    <w:rsid w:val="00676D35"/>
    <w:rsid w:val="006935CE"/>
    <w:rsid w:val="00695CDC"/>
    <w:rsid w:val="006969BA"/>
    <w:rsid w:val="006A0C60"/>
    <w:rsid w:val="006A14BC"/>
    <w:rsid w:val="006B04F5"/>
    <w:rsid w:val="006B616D"/>
    <w:rsid w:val="006B687A"/>
    <w:rsid w:val="006D2CA1"/>
    <w:rsid w:val="006D7072"/>
    <w:rsid w:val="006E0D1A"/>
    <w:rsid w:val="006E2480"/>
    <w:rsid w:val="006E43C9"/>
    <w:rsid w:val="006E4E23"/>
    <w:rsid w:val="006E7501"/>
    <w:rsid w:val="006E7CFC"/>
    <w:rsid w:val="006F087D"/>
    <w:rsid w:val="006F2674"/>
    <w:rsid w:val="006F3EEB"/>
    <w:rsid w:val="006F4647"/>
    <w:rsid w:val="006F6085"/>
    <w:rsid w:val="006F7518"/>
    <w:rsid w:val="007015D2"/>
    <w:rsid w:val="00703A18"/>
    <w:rsid w:val="00704E0E"/>
    <w:rsid w:val="007055E2"/>
    <w:rsid w:val="00722DC2"/>
    <w:rsid w:val="0072389D"/>
    <w:rsid w:val="00724E2A"/>
    <w:rsid w:val="00725924"/>
    <w:rsid w:val="0072621E"/>
    <w:rsid w:val="00732212"/>
    <w:rsid w:val="00732B99"/>
    <w:rsid w:val="0073441C"/>
    <w:rsid w:val="00734D25"/>
    <w:rsid w:val="00735631"/>
    <w:rsid w:val="0073649C"/>
    <w:rsid w:val="007509D7"/>
    <w:rsid w:val="00751BFD"/>
    <w:rsid w:val="00757EE5"/>
    <w:rsid w:val="007609E3"/>
    <w:rsid w:val="00760FAE"/>
    <w:rsid w:val="007641EA"/>
    <w:rsid w:val="00766182"/>
    <w:rsid w:val="00766809"/>
    <w:rsid w:val="00772684"/>
    <w:rsid w:val="007732BD"/>
    <w:rsid w:val="0078275F"/>
    <w:rsid w:val="00786665"/>
    <w:rsid w:val="00792567"/>
    <w:rsid w:val="00794459"/>
    <w:rsid w:val="00797820"/>
    <w:rsid w:val="007A00CB"/>
    <w:rsid w:val="007A2AA5"/>
    <w:rsid w:val="007A50AA"/>
    <w:rsid w:val="007A5B1B"/>
    <w:rsid w:val="007A6F48"/>
    <w:rsid w:val="007B03B1"/>
    <w:rsid w:val="007B48E8"/>
    <w:rsid w:val="007B589D"/>
    <w:rsid w:val="007B5D66"/>
    <w:rsid w:val="007C32E2"/>
    <w:rsid w:val="007C7081"/>
    <w:rsid w:val="007D0E88"/>
    <w:rsid w:val="007D398A"/>
    <w:rsid w:val="007D4258"/>
    <w:rsid w:val="007E0023"/>
    <w:rsid w:val="007E1E1A"/>
    <w:rsid w:val="007E3F41"/>
    <w:rsid w:val="007E6C58"/>
    <w:rsid w:val="007F43DC"/>
    <w:rsid w:val="00806A8D"/>
    <w:rsid w:val="00815A7D"/>
    <w:rsid w:val="00817C5C"/>
    <w:rsid w:val="0082319C"/>
    <w:rsid w:val="008234E9"/>
    <w:rsid w:val="00826870"/>
    <w:rsid w:val="008332D8"/>
    <w:rsid w:val="008338FD"/>
    <w:rsid w:val="00835527"/>
    <w:rsid w:val="0084535E"/>
    <w:rsid w:val="008456A8"/>
    <w:rsid w:val="0084584E"/>
    <w:rsid w:val="008527E2"/>
    <w:rsid w:val="00853061"/>
    <w:rsid w:val="00854CD8"/>
    <w:rsid w:val="00857B92"/>
    <w:rsid w:val="00864765"/>
    <w:rsid w:val="008701E8"/>
    <w:rsid w:val="008717FD"/>
    <w:rsid w:val="0089123B"/>
    <w:rsid w:val="008971D8"/>
    <w:rsid w:val="0089793F"/>
    <w:rsid w:val="008A06CB"/>
    <w:rsid w:val="008A33FD"/>
    <w:rsid w:val="008A60E1"/>
    <w:rsid w:val="008A6DEE"/>
    <w:rsid w:val="008B1091"/>
    <w:rsid w:val="008B3CAE"/>
    <w:rsid w:val="008B5C80"/>
    <w:rsid w:val="008B6589"/>
    <w:rsid w:val="008B6B09"/>
    <w:rsid w:val="008C27C6"/>
    <w:rsid w:val="008C6635"/>
    <w:rsid w:val="008C68EB"/>
    <w:rsid w:val="008C7F5C"/>
    <w:rsid w:val="008D4C96"/>
    <w:rsid w:val="008D56A5"/>
    <w:rsid w:val="008E2CCD"/>
    <w:rsid w:val="008E5F81"/>
    <w:rsid w:val="008E7618"/>
    <w:rsid w:val="008F1A5A"/>
    <w:rsid w:val="008F2393"/>
    <w:rsid w:val="008F3240"/>
    <w:rsid w:val="008F3445"/>
    <w:rsid w:val="008F4922"/>
    <w:rsid w:val="008F593B"/>
    <w:rsid w:val="008F5DCA"/>
    <w:rsid w:val="008F61DA"/>
    <w:rsid w:val="008F735C"/>
    <w:rsid w:val="00901DA6"/>
    <w:rsid w:val="00902C9A"/>
    <w:rsid w:val="00904655"/>
    <w:rsid w:val="009079D3"/>
    <w:rsid w:val="00911DD2"/>
    <w:rsid w:val="00920BC4"/>
    <w:rsid w:val="00922E60"/>
    <w:rsid w:val="00923298"/>
    <w:rsid w:val="00923473"/>
    <w:rsid w:val="00924343"/>
    <w:rsid w:val="009328CE"/>
    <w:rsid w:val="00934CB4"/>
    <w:rsid w:val="0093516C"/>
    <w:rsid w:val="009355E1"/>
    <w:rsid w:val="00937B9F"/>
    <w:rsid w:val="00940912"/>
    <w:rsid w:val="009434E9"/>
    <w:rsid w:val="009548D7"/>
    <w:rsid w:val="00957B6F"/>
    <w:rsid w:val="00962CCC"/>
    <w:rsid w:val="0096759C"/>
    <w:rsid w:val="00974649"/>
    <w:rsid w:val="00974BB9"/>
    <w:rsid w:val="009861E1"/>
    <w:rsid w:val="00991572"/>
    <w:rsid w:val="00993AF0"/>
    <w:rsid w:val="009B1833"/>
    <w:rsid w:val="009C1D89"/>
    <w:rsid w:val="009D0F99"/>
    <w:rsid w:val="009D1ABA"/>
    <w:rsid w:val="009D4693"/>
    <w:rsid w:val="009E1A94"/>
    <w:rsid w:val="009E2148"/>
    <w:rsid w:val="009F121C"/>
    <w:rsid w:val="009F190C"/>
    <w:rsid w:val="009F263F"/>
    <w:rsid w:val="009F3682"/>
    <w:rsid w:val="009F45D6"/>
    <w:rsid w:val="009F54F6"/>
    <w:rsid w:val="00A021ED"/>
    <w:rsid w:val="00A059F4"/>
    <w:rsid w:val="00A06054"/>
    <w:rsid w:val="00A0710B"/>
    <w:rsid w:val="00A107BA"/>
    <w:rsid w:val="00A135AE"/>
    <w:rsid w:val="00A21E97"/>
    <w:rsid w:val="00A26290"/>
    <w:rsid w:val="00A2745A"/>
    <w:rsid w:val="00A33CB4"/>
    <w:rsid w:val="00A349FF"/>
    <w:rsid w:val="00A4034E"/>
    <w:rsid w:val="00A44918"/>
    <w:rsid w:val="00A52B49"/>
    <w:rsid w:val="00A62D6B"/>
    <w:rsid w:val="00A638AE"/>
    <w:rsid w:val="00A64036"/>
    <w:rsid w:val="00A65796"/>
    <w:rsid w:val="00A71678"/>
    <w:rsid w:val="00A72C41"/>
    <w:rsid w:val="00A75CBA"/>
    <w:rsid w:val="00A76F8D"/>
    <w:rsid w:val="00A778BE"/>
    <w:rsid w:val="00A80838"/>
    <w:rsid w:val="00A84F1D"/>
    <w:rsid w:val="00A8569B"/>
    <w:rsid w:val="00A85913"/>
    <w:rsid w:val="00A91056"/>
    <w:rsid w:val="00AA49FA"/>
    <w:rsid w:val="00AB174A"/>
    <w:rsid w:val="00AB2241"/>
    <w:rsid w:val="00AB621D"/>
    <w:rsid w:val="00AB6E18"/>
    <w:rsid w:val="00AC5789"/>
    <w:rsid w:val="00AD0758"/>
    <w:rsid w:val="00AD10F7"/>
    <w:rsid w:val="00AD15AA"/>
    <w:rsid w:val="00AD1C30"/>
    <w:rsid w:val="00AD1D4A"/>
    <w:rsid w:val="00AD7D09"/>
    <w:rsid w:val="00AE0F9A"/>
    <w:rsid w:val="00AE18CF"/>
    <w:rsid w:val="00AE21CA"/>
    <w:rsid w:val="00AE42E1"/>
    <w:rsid w:val="00AE6C17"/>
    <w:rsid w:val="00AF3B41"/>
    <w:rsid w:val="00AF4CE3"/>
    <w:rsid w:val="00AF5430"/>
    <w:rsid w:val="00AF747A"/>
    <w:rsid w:val="00B02B1D"/>
    <w:rsid w:val="00B03A7D"/>
    <w:rsid w:val="00B044C5"/>
    <w:rsid w:val="00B053FF"/>
    <w:rsid w:val="00B072DD"/>
    <w:rsid w:val="00B1025B"/>
    <w:rsid w:val="00B1060C"/>
    <w:rsid w:val="00B1690B"/>
    <w:rsid w:val="00B17638"/>
    <w:rsid w:val="00B2540C"/>
    <w:rsid w:val="00B3217B"/>
    <w:rsid w:val="00B364B0"/>
    <w:rsid w:val="00B45C5B"/>
    <w:rsid w:val="00B46AD7"/>
    <w:rsid w:val="00B56DF4"/>
    <w:rsid w:val="00B60524"/>
    <w:rsid w:val="00B62EE4"/>
    <w:rsid w:val="00B67950"/>
    <w:rsid w:val="00B72EE9"/>
    <w:rsid w:val="00B73470"/>
    <w:rsid w:val="00B75F11"/>
    <w:rsid w:val="00B76BC0"/>
    <w:rsid w:val="00B80CF7"/>
    <w:rsid w:val="00B80DB4"/>
    <w:rsid w:val="00B824D2"/>
    <w:rsid w:val="00B8489A"/>
    <w:rsid w:val="00B84FBE"/>
    <w:rsid w:val="00B93543"/>
    <w:rsid w:val="00BA6D59"/>
    <w:rsid w:val="00BB31D2"/>
    <w:rsid w:val="00BC042F"/>
    <w:rsid w:val="00BC2D28"/>
    <w:rsid w:val="00BC7A35"/>
    <w:rsid w:val="00BD13EF"/>
    <w:rsid w:val="00BD2F77"/>
    <w:rsid w:val="00BD467D"/>
    <w:rsid w:val="00BD5092"/>
    <w:rsid w:val="00BD5179"/>
    <w:rsid w:val="00BD74EE"/>
    <w:rsid w:val="00BE0057"/>
    <w:rsid w:val="00BE183F"/>
    <w:rsid w:val="00BE218E"/>
    <w:rsid w:val="00BF6437"/>
    <w:rsid w:val="00C04885"/>
    <w:rsid w:val="00C07A4C"/>
    <w:rsid w:val="00C07F1A"/>
    <w:rsid w:val="00C13A96"/>
    <w:rsid w:val="00C15499"/>
    <w:rsid w:val="00C16C6F"/>
    <w:rsid w:val="00C22AA1"/>
    <w:rsid w:val="00C24B04"/>
    <w:rsid w:val="00C2726A"/>
    <w:rsid w:val="00C300EF"/>
    <w:rsid w:val="00C4168F"/>
    <w:rsid w:val="00C44464"/>
    <w:rsid w:val="00C5342E"/>
    <w:rsid w:val="00C55737"/>
    <w:rsid w:val="00C6367F"/>
    <w:rsid w:val="00C67448"/>
    <w:rsid w:val="00C74990"/>
    <w:rsid w:val="00C8154B"/>
    <w:rsid w:val="00C8157F"/>
    <w:rsid w:val="00C817C0"/>
    <w:rsid w:val="00C845E8"/>
    <w:rsid w:val="00C90984"/>
    <w:rsid w:val="00C92002"/>
    <w:rsid w:val="00C945AB"/>
    <w:rsid w:val="00C9625B"/>
    <w:rsid w:val="00C97DBA"/>
    <w:rsid w:val="00CA5F11"/>
    <w:rsid w:val="00CB17D7"/>
    <w:rsid w:val="00CB6100"/>
    <w:rsid w:val="00CB7694"/>
    <w:rsid w:val="00CC430A"/>
    <w:rsid w:val="00CD0256"/>
    <w:rsid w:val="00CD0E49"/>
    <w:rsid w:val="00CD2BD6"/>
    <w:rsid w:val="00CD3AB1"/>
    <w:rsid w:val="00CD7DF3"/>
    <w:rsid w:val="00CE0B15"/>
    <w:rsid w:val="00CE0C3A"/>
    <w:rsid w:val="00CE26B3"/>
    <w:rsid w:val="00CE2998"/>
    <w:rsid w:val="00CE48E1"/>
    <w:rsid w:val="00CE6F5F"/>
    <w:rsid w:val="00CF47B5"/>
    <w:rsid w:val="00CF696E"/>
    <w:rsid w:val="00D0016A"/>
    <w:rsid w:val="00D0545F"/>
    <w:rsid w:val="00D05AC4"/>
    <w:rsid w:val="00D06EBA"/>
    <w:rsid w:val="00D12623"/>
    <w:rsid w:val="00D23E65"/>
    <w:rsid w:val="00D2544D"/>
    <w:rsid w:val="00D31FD1"/>
    <w:rsid w:val="00D3361F"/>
    <w:rsid w:val="00D361CA"/>
    <w:rsid w:val="00D36C8E"/>
    <w:rsid w:val="00D42E16"/>
    <w:rsid w:val="00D52544"/>
    <w:rsid w:val="00D574B7"/>
    <w:rsid w:val="00D6024A"/>
    <w:rsid w:val="00D650F1"/>
    <w:rsid w:val="00D81854"/>
    <w:rsid w:val="00D8526B"/>
    <w:rsid w:val="00D8547F"/>
    <w:rsid w:val="00D86AAA"/>
    <w:rsid w:val="00D91A24"/>
    <w:rsid w:val="00D935EC"/>
    <w:rsid w:val="00D93A1A"/>
    <w:rsid w:val="00DB16CF"/>
    <w:rsid w:val="00DB4A2C"/>
    <w:rsid w:val="00DB4CF8"/>
    <w:rsid w:val="00DC0156"/>
    <w:rsid w:val="00DC052A"/>
    <w:rsid w:val="00DC1501"/>
    <w:rsid w:val="00DC4194"/>
    <w:rsid w:val="00DC6E19"/>
    <w:rsid w:val="00DD1A44"/>
    <w:rsid w:val="00DD521D"/>
    <w:rsid w:val="00DD74C5"/>
    <w:rsid w:val="00DE1A0F"/>
    <w:rsid w:val="00DE1E98"/>
    <w:rsid w:val="00DE3C5D"/>
    <w:rsid w:val="00DE4A98"/>
    <w:rsid w:val="00DE5C86"/>
    <w:rsid w:val="00DF23FC"/>
    <w:rsid w:val="00DF291D"/>
    <w:rsid w:val="00DF3E3B"/>
    <w:rsid w:val="00DF586F"/>
    <w:rsid w:val="00E13511"/>
    <w:rsid w:val="00E13C30"/>
    <w:rsid w:val="00E15151"/>
    <w:rsid w:val="00E21CDC"/>
    <w:rsid w:val="00E26576"/>
    <w:rsid w:val="00E27026"/>
    <w:rsid w:val="00E27AFB"/>
    <w:rsid w:val="00E30E79"/>
    <w:rsid w:val="00E31EB1"/>
    <w:rsid w:val="00E33C14"/>
    <w:rsid w:val="00E35417"/>
    <w:rsid w:val="00E36250"/>
    <w:rsid w:val="00E416D7"/>
    <w:rsid w:val="00E452D4"/>
    <w:rsid w:val="00E47AA7"/>
    <w:rsid w:val="00E52890"/>
    <w:rsid w:val="00E57A3F"/>
    <w:rsid w:val="00E63B0A"/>
    <w:rsid w:val="00E644E0"/>
    <w:rsid w:val="00E714B3"/>
    <w:rsid w:val="00E73178"/>
    <w:rsid w:val="00E7439D"/>
    <w:rsid w:val="00E74EC5"/>
    <w:rsid w:val="00E75BA8"/>
    <w:rsid w:val="00E76F06"/>
    <w:rsid w:val="00E86B61"/>
    <w:rsid w:val="00E9311D"/>
    <w:rsid w:val="00EA4D29"/>
    <w:rsid w:val="00EB2733"/>
    <w:rsid w:val="00EB5400"/>
    <w:rsid w:val="00EB76DF"/>
    <w:rsid w:val="00EC1AF0"/>
    <w:rsid w:val="00EC4CBB"/>
    <w:rsid w:val="00EC5058"/>
    <w:rsid w:val="00EC672C"/>
    <w:rsid w:val="00ED0C5F"/>
    <w:rsid w:val="00ED1962"/>
    <w:rsid w:val="00ED3A69"/>
    <w:rsid w:val="00ED53C4"/>
    <w:rsid w:val="00ED5402"/>
    <w:rsid w:val="00EE77AA"/>
    <w:rsid w:val="00EF50CF"/>
    <w:rsid w:val="00F02F1D"/>
    <w:rsid w:val="00F10249"/>
    <w:rsid w:val="00F13CB2"/>
    <w:rsid w:val="00F15909"/>
    <w:rsid w:val="00F15A75"/>
    <w:rsid w:val="00F2709F"/>
    <w:rsid w:val="00F34002"/>
    <w:rsid w:val="00F360AF"/>
    <w:rsid w:val="00F509FF"/>
    <w:rsid w:val="00F528B2"/>
    <w:rsid w:val="00F532A4"/>
    <w:rsid w:val="00F5553E"/>
    <w:rsid w:val="00F61BA3"/>
    <w:rsid w:val="00F71A5E"/>
    <w:rsid w:val="00F759FC"/>
    <w:rsid w:val="00F963B4"/>
    <w:rsid w:val="00F97193"/>
    <w:rsid w:val="00F974FA"/>
    <w:rsid w:val="00FA3D8B"/>
    <w:rsid w:val="00FA543D"/>
    <w:rsid w:val="00FA5E9D"/>
    <w:rsid w:val="00FA6497"/>
    <w:rsid w:val="00FB190B"/>
    <w:rsid w:val="00FB4544"/>
    <w:rsid w:val="00FB4572"/>
    <w:rsid w:val="00FC1622"/>
    <w:rsid w:val="00FD4089"/>
    <w:rsid w:val="00FE1D94"/>
    <w:rsid w:val="00FE3DFC"/>
    <w:rsid w:val="00FE40EF"/>
    <w:rsid w:val="00FE4BD5"/>
    <w:rsid w:val="00FF14DD"/>
    <w:rsid w:val="00FF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BFDEB"/>
  <w15:docId w15:val="{8EC648EC-C9A3-465E-8DF0-EA4E6E4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A8C"/>
    <w:pPr>
      <w:spacing w:after="160" w:line="259" w:lineRule="auto"/>
    </w:pPr>
    <w:rPr>
      <w:rFonts w:ascii="Calibri" w:eastAsia="Calibri" w:hAnsi="Calibri" w:cs="Times New Roman"/>
      <w:lang w:val="uk-UA"/>
    </w:rPr>
  </w:style>
  <w:style w:type="paragraph" w:styleId="1">
    <w:name w:val="heading 1"/>
    <w:basedOn w:val="a"/>
    <w:next w:val="a"/>
    <w:link w:val="10"/>
    <w:qFormat/>
    <w:rsid w:val="00924343"/>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BA8"/>
    <w:pPr>
      <w:ind w:left="720"/>
      <w:contextualSpacing/>
    </w:pPr>
  </w:style>
  <w:style w:type="paragraph" w:styleId="a4">
    <w:name w:val="No Spacing"/>
    <w:uiPriority w:val="1"/>
    <w:qFormat/>
    <w:rsid w:val="00632F33"/>
    <w:pPr>
      <w:spacing w:after="0" w:line="240" w:lineRule="auto"/>
    </w:pPr>
  </w:style>
  <w:style w:type="character" w:customStyle="1" w:styleId="fontstyle01">
    <w:name w:val="fontstyle01"/>
    <w:rsid w:val="006F2674"/>
    <w:rPr>
      <w:rFonts w:ascii="TimesNewRomanPS-BoldMT" w:hAnsi="TimesNewRomanPS-BoldMT" w:hint="default"/>
      <w:b/>
      <w:bCs/>
      <w:i w:val="0"/>
      <w:iCs w:val="0"/>
      <w:color w:val="000000"/>
      <w:sz w:val="22"/>
      <w:szCs w:val="22"/>
    </w:rPr>
  </w:style>
  <w:style w:type="table" w:styleId="a5">
    <w:name w:val="Table Grid"/>
    <w:basedOn w:val="a1"/>
    <w:uiPriority w:val="59"/>
    <w:rsid w:val="00DE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24343"/>
    <w:rPr>
      <w:rFonts w:ascii="Arial" w:eastAsia="Times New Roman" w:hAnsi="Arial" w:cs="Times New Roman"/>
      <w:b/>
      <w:bCs/>
      <w:kern w:val="32"/>
      <w:sz w:val="32"/>
      <w:szCs w:val="32"/>
      <w:lang w:val="uk-UA"/>
    </w:rPr>
  </w:style>
  <w:style w:type="paragraph" w:customStyle="1" w:styleId="21">
    <w:name w:val="Основной текст с отступом 21"/>
    <w:basedOn w:val="a"/>
    <w:rsid w:val="008E7618"/>
    <w:pPr>
      <w:tabs>
        <w:tab w:val="left" w:pos="4500"/>
      </w:tabs>
      <w:overflowPunct w:val="0"/>
      <w:autoSpaceDE w:val="0"/>
      <w:autoSpaceDN w:val="0"/>
      <w:adjustRightInd w:val="0"/>
      <w:spacing w:after="0" w:line="240" w:lineRule="auto"/>
      <w:ind w:right="4057" w:firstLine="567"/>
      <w:jc w:val="both"/>
      <w:textAlignment w:val="baseline"/>
    </w:pPr>
    <w:rPr>
      <w:rFonts w:ascii="Arial" w:eastAsia="Times New Roman" w:hAnsi="Arial"/>
      <w:sz w:val="28"/>
      <w:szCs w:val="20"/>
      <w:lang w:eastAsia="ru-RU"/>
    </w:rPr>
  </w:style>
  <w:style w:type="paragraph" w:styleId="3">
    <w:name w:val="Body Text 3"/>
    <w:basedOn w:val="a"/>
    <w:link w:val="30"/>
    <w:uiPriority w:val="99"/>
    <w:semiHidden/>
    <w:rsid w:val="00633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13" w:after="0" w:line="228" w:lineRule="atLeast"/>
      <w:jc w:val="center"/>
    </w:pPr>
    <w:rPr>
      <w:rFonts w:ascii="Times New Roman" w:eastAsia="Times New Roman" w:hAnsi="Times New Roman"/>
      <w:b/>
      <w:bCs/>
      <w:i/>
      <w:sz w:val="24"/>
      <w:szCs w:val="18"/>
      <w:lang w:val="ru-RU"/>
    </w:rPr>
  </w:style>
  <w:style w:type="character" w:customStyle="1" w:styleId="30">
    <w:name w:val="Основний текст 3 Знак"/>
    <w:basedOn w:val="a0"/>
    <w:link w:val="3"/>
    <w:uiPriority w:val="99"/>
    <w:semiHidden/>
    <w:rsid w:val="0063384C"/>
    <w:rPr>
      <w:rFonts w:ascii="Times New Roman" w:eastAsia="Times New Roman" w:hAnsi="Times New Roman" w:cs="Times New Roman"/>
      <w:b/>
      <w:bCs/>
      <w:i/>
      <w:sz w:val="24"/>
      <w:szCs w:val="18"/>
    </w:rPr>
  </w:style>
  <w:style w:type="paragraph" w:styleId="a6">
    <w:name w:val="header"/>
    <w:basedOn w:val="a"/>
    <w:link w:val="a7"/>
    <w:uiPriority w:val="99"/>
    <w:unhideWhenUsed/>
    <w:rsid w:val="000911C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911CC"/>
    <w:rPr>
      <w:rFonts w:ascii="Calibri" w:eastAsia="Calibri" w:hAnsi="Calibri" w:cs="Times New Roman"/>
      <w:lang w:val="uk-UA"/>
    </w:rPr>
  </w:style>
  <w:style w:type="paragraph" w:styleId="a8">
    <w:name w:val="footer"/>
    <w:basedOn w:val="a"/>
    <w:link w:val="a9"/>
    <w:uiPriority w:val="99"/>
    <w:unhideWhenUsed/>
    <w:rsid w:val="000911C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911CC"/>
    <w:rPr>
      <w:rFonts w:ascii="Calibri" w:eastAsia="Calibri" w:hAnsi="Calibri" w:cs="Times New Roman"/>
      <w:lang w:val="uk-UA"/>
    </w:rPr>
  </w:style>
  <w:style w:type="paragraph" w:styleId="aa">
    <w:name w:val="Balloon Text"/>
    <w:basedOn w:val="a"/>
    <w:link w:val="ab"/>
    <w:uiPriority w:val="99"/>
    <w:semiHidden/>
    <w:unhideWhenUsed/>
    <w:rsid w:val="002668E9"/>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668E9"/>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4EEA-16EC-48C6-96FA-092DFAD3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15</Pages>
  <Words>19071</Words>
  <Characters>10871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dc:creator>
  <cp:lastModifiedBy>Owner</cp:lastModifiedBy>
  <cp:revision>682</cp:revision>
  <cp:lastPrinted>2023-07-13T07:34:00Z</cp:lastPrinted>
  <dcterms:created xsi:type="dcterms:W3CDTF">2022-07-04T12:25:00Z</dcterms:created>
  <dcterms:modified xsi:type="dcterms:W3CDTF">2024-10-07T09:02:00Z</dcterms:modified>
</cp:coreProperties>
</file>